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4F38" w14:textId="77777777" w:rsidR="00B87FB8" w:rsidRPr="0012753F" w:rsidRDefault="00404B44" w:rsidP="00B87FB8">
      <w:pPr>
        <w:pStyle w:val="Header"/>
        <w:rPr>
          <w:rFonts w:ascii="Arial" w:hAnsi="Arial" w:cs="Arial"/>
        </w:rPr>
      </w:pPr>
      <w:r>
        <w:rPr>
          <w:noProof/>
        </w:rPr>
        <w:drawing>
          <wp:anchor distT="0" distB="0" distL="114300" distR="114300" simplePos="0" relativeHeight="251657728" behindDoc="0" locked="0" layoutInCell="1" allowOverlap="1" wp14:anchorId="5C9EEA1C" wp14:editId="07777777">
            <wp:simplePos x="0" y="0"/>
            <wp:positionH relativeFrom="column">
              <wp:posOffset>4500245</wp:posOffset>
            </wp:positionH>
            <wp:positionV relativeFrom="paragraph">
              <wp:posOffset>-246380</wp:posOffset>
            </wp:positionV>
            <wp:extent cx="1682750" cy="373380"/>
            <wp:effectExtent l="0" t="0" r="0" b="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4"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ical user interface, 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D5807" w14:textId="7E97693A" w:rsidR="00C00B6E" w:rsidRPr="0015777E" w:rsidRDefault="002618A8" w:rsidP="6E1125A0">
      <w:pPr>
        <w:pStyle w:val="Header"/>
        <w:spacing w:line="276" w:lineRule="auto"/>
        <w:rPr>
          <w:rFonts w:ascii="Arial" w:hAnsi="Arial" w:cs="Arial"/>
          <w:b/>
          <w:bCs/>
          <w:sz w:val="32"/>
          <w:szCs w:val="32"/>
        </w:rPr>
      </w:pPr>
      <w:r w:rsidRPr="6E1125A0">
        <w:rPr>
          <w:rFonts w:ascii="Arial" w:hAnsi="Arial" w:cs="Arial"/>
          <w:b/>
          <w:bCs/>
          <w:sz w:val="32"/>
          <w:szCs w:val="32"/>
        </w:rPr>
        <w:t>Job Description</w:t>
      </w:r>
      <w:r w:rsidR="0015777E" w:rsidRPr="6E1125A0">
        <w:rPr>
          <w:rFonts w:ascii="Arial" w:hAnsi="Arial" w:cs="Arial"/>
          <w:b/>
          <w:bCs/>
          <w:sz w:val="32"/>
          <w:szCs w:val="32"/>
        </w:rPr>
        <w:t xml:space="preserve"> – </w:t>
      </w:r>
      <w:r w:rsidR="00AD700F" w:rsidRPr="6E1125A0">
        <w:rPr>
          <w:rFonts w:ascii="Arial" w:hAnsi="Arial" w:cs="Arial"/>
          <w:b/>
          <w:bCs/>
          <w:sz w:val="28"/>
          <w:szCs w:val="28"/>
        </w:rPr>
        <w:t xml:space="preserve">Nurture Teacher </w:t>
      </w:r>
    </w:p>
    <w:p w14:paraId="672A6659" w14:textId="77777777" w:rsidR="00C00B6E" w:rsidRPr="002618A8" w:rsidRDefault="00C00B6E">
      <w:pPr>
        <w:rPr>
          <w:rFonts w:ascii="Arial" w:hAnsi="Arial" w:cs="Arial"/>
          <w:sz w:val="22"/>
        </w:rPr>
      </w:pPr>
    </w:p>
    <w:p w14:paraId="225C2B12" w14:textId="41942DA0" w:rsidR="00B442A3" w:rsidRDefault="00B442A3" w:rsidP="6E1125A0">
      <w:pPr>
        <w:pStyle w:val="Header"/>
        <w:rPr>
          <w:rFonts w:ascii="Arial" w:hAnsi="Arial" w:cs="Arial"/>
          <w:sz w:val="22"/>
          <w:szCs w:val="22"/>
        </w:rPr>
      </w:pPr>
      <w:r w:rsidRPr="6E1125A0">
        <w:rPr>
          <w:rFonts w:ascii="Arial" w:hAnsi="Arial" w:cs="Arial"/>
          <w:sz w:val="22"/>
          <w:szCs w:val="22"/>
        </w:rPr>
        <w:t xml:space="preserve">The Nurture Teacher plays a pivotal role in supporting pupils who require a gentler transition into secondary school, particularly those with social, emotional, or learning vulnerabilities. Rooted in nurturing approach, the role focuses on creating a safe, structured, and emotionally supportive environment where pupils can develop confidence, resilience, and readiness for mainstream learning. </w:t>
      </w:r>
    </w:p>
    <w:p w14:paraId="0A37501D" w14:textId="77777777" w:rsidR="00B442A3" w:rsidRPr="00B442A3" w:rsidRDefault="00B442A3" w:rsidP="00B442A3">
      <w:pPr>
        <w:pStyle w:val="Header"/>
        <w:rPr>
          <w:rFonts w:ascii="Arial" w:hAnsi="Arial" w:cs="Arial"/>
          <w:sz w:val="22"/>
        </w:rPr>
      </w:pPr>
    </w:p>
    <w:p w14:paraId="12425E12" w14:textId="77777777" w:rsidR="00B442A3" w:rsidRDefault="00B442A3" w:rsidP="00B442A3">
      <w:pPr>
        <w:pStyle w:val="Header"/>
        <w:rPr>
          <w:rFonts w:ascii="Arial" w:hAnsi="Arial" w:cs="Arial"/>
          <w:sz w:val="22"/>
        </w:rPr>
      </w:pPr>
      <w:r w:rsidRPr="00B442A3">
        <w:rPr>
          <w:rFonts w:ascii="Arial" w:hAnsi="Arial" w:cs="Arial"/>
          <w:sz w:val="22"/>
        </w:rPr>
        <w:t xml:space="preserve">Working with a smaller group of learners, the Nurture Teacher delivers a blend of academic teaching, social–emotional development, and pastoral care. The role involves providing highly adaptive lessons that bridge learning gaps, pre-teach key concepts, and build the essential skills needed for pupils to engage successfully with the wider curriculum. </w:t>
      </w:r>
    </w:p>
    <w:p w14:paraId="5DAB6C7B" w14:textId="77777777" w:rsidR="00B442A3" w:rsidRPr="00B442A3" w:rsidRDefault="00B442A3" w:rsidP="00B442A3">
      <w:pPr>
        <w:pStyle w:val="Header"/>
        <w:rPr>
          <w:rFonts w:ascii="Arial" w:hAnsi="Arial" w:cs="Arial"/>
          <w:sz w:val="22"/>
        </w:rPr>
      </w:pPr>
    </w:p>
    <w:p w14:paraId="15448FFE" w14:textId="667300C9" w:rsidR="00B442A3" w:rsidRDefault="00B442A3" w:rsidP="6E1125A0">
      <w:pPr>
        <w:pStyle w:val="Header"/>
        <w:rPr>
          <w:rFonts w:ascii="Arial" w:hAnsi="Arial" w:cs="Arial"/>
          <w:sz w:val="22"/>
          <w:szCs w:val="22"/>
        </w:rPr>
      </w:pPr>
      <w:r w:rsidRPr="6E1125A0">
        <w:rPr>
          <w:rFonts w:ascii="Arial" w:hAnsi="Arial" w:cs="Arial"/>
          <w:sz w:val="22"/>
          <w:szCs w:val="22"/>
        </w:rPr>
        <w:t>The Nurture Teacher collaborates closely with the Assistant Headteacher (SENDCo), pastoral team, subject teachers, and external professionals to ensure that each pupil receives a personalised package of support. This includes tracking academic progress, implementing targeted interventions, and guiding pupils through gradual reintegration into mainstream lesson</w:t>
      </w:r>
      <w:r w:rsidR="0734780F" w:rsidRPr="6E1125A0">
        <w:rPr>
          <w:rFonts w:ascii="Arial" w:hAnsi="Arial" w:cs="Arial"/>
          <w:sz w:val="22"/>
          <w:szCs w:val="22"/>
        </w:rPr>
        <w:t>s</w:t>
      </w:r>
      <w:r w:rsidR="78C74802" w:rsidRPr="6E1125A0">
        <w:rPr>
          <w:rFonts w:ascii="Arial" w:hAnsi="Arial" w:cs="Arial"/>
          <w:sz w:val="22"/>
          <w:szCs w:val="22"/>
        </w:rPr>
        <w:t>.</w:t>
      </w:r>
    </w:p>
    <w:p w14:paraId="02EB378F" w14:textId="77777777" w:rsidR="00B442A3" w:rsidRPr="00B442A3" w:rsidRDefault="00B442A3" w:rsidP="00B442A3">
      <w:pPr>
        <w:pStyle w:val="Header"/>
        <w:rPr>
          <w:rFonts w:ascii="Arial" w:hAnsi="Arial" w:cs="Arial"/>
          <w:sz w:val="22"/>
        </w:rPr>
      </w:pPr>
    </w:p>
    <w:p w14:paraId="78615326" w14:textId="212C9C99" w:rsidR="00B442A3" w:rsidRDefault="00B442A3" w:rsidP="6E1125A0">
      <w:pPr>
        <w:pStyle w:val="Header"/>
        <w:rPr>
          <w:rFonts w:ascii="Arial" w:hAnsi="Arial" w:cs="Arial"/>
          <w:sz w:val="22"/>
          <w:szCs w:val="22"/>
        </w:rPr>
      </w:pPr>
      <w:r w:rsidRPr="6E1125A0">
        <w:rPr>
          <w:rFonts w:ascii="Arial" w:hAnsi="Arial" w:cs="Arial"/>
          <w:sz w:val="22"/>
          <w:szCs w:val="22"/>
        </w:rPr>
        <w:t>As a consistent and positive adult presence, the Nurture Teacher models emotional regulation, promotes positive relationships, and supports pupils in developing self-esteem and independence. The overarching aim is to equip pupils with the social, emotional, and academic foundations they need to thrive within the mainstream school environment.</w:t>
      </w:r>
    </w:p>
    <w:p w14:paraId="6A05A809" w14:textId="77777777" w:rsidR="00B442A3" w:rsidRPr="00B442A3" w:rsidRDefault="00B442A3" w:rsidP="00B442A3">
      <w:pPr>
        <w:pStyle w:val="Header"/>
        <w:rPr>
          <w:rFonts w:ascii="Arial" w:hAnsi="Arial" w:cs="Arial"/>
          <w:sz w:val="22"/>
        </w:rPr>
      </w:pPr>
    </w:p>
    <w:p w14:paraId="54EFBA62" w14:textId="41282E9A" w:rsidR="00B442A3" w:rsidRPr="00B442A3" w:rsidRDefault="00B442A3" w:rsidP="6E1125A0">
      <w:pPr>
        <w:pStyle w:val="Header"/>
        <w:rPr>
          <w:rFonts w:ascii="Arial" w:hAnsi="Arial" w:cs="Arial"/>
          <w:sz w:val="22"/>
          <w:szCs w:val="22"/>
        </w:rPr>
      </w:pPr>
      <w:r w:rsidRPr="6E1125A0">
        <w:rPr>
          <w:rFonts w:ascii="Arial" w:hAnsi="Arial" w:cs="Arial"/>
          <w:sz w:val="22"/>
          <w:szCs w:val="22"/>
        </w:rPr>
        <w:t xml:space="preserve">In addition to the Nurture Teacher role, the successful candidate will also support the Assistant Headteacher (SENDCo) in the effective running of the SEND team, deputising as necessary, completing the NPQ SENCO (if not previously achieved) within the first two years of joining the </w:t>
      </w:r>
      <w:proofErr w:type="gramStart"/>
      <w:r w:rsidRPr="6E1125A0">
        <w:rPr>
          <w:rFonts w:ascii="Arial" w:hAnsi="Arial" w:cs="Arial"/>
          <w:sz w:val="22"/>
          <w:szCs w:val="22"/>
        </w:rPr>
        <w:t>School</w:t>
      </w:r>
      <w:proofErr w:type="gramEnd"/>
      <w:r w:rsidRPr="6E1125A0">
        <w:rPr>
          <w:rFonts w:ascii="Arial" w:hAnsi="Arial" w:cs="Arial"/>
          <w:sz w:val="22"/>
          <w:szCs w:val="22"/>
        </w:rPr>
        <w:t>.</w:t>
      </w:r>
      <w:r w:rsidR="5066F87B" w:rsidRPr="6E1125A0">
        <w:rPr>
          <w:rFonts w:ascii="Arial" w:hAnsi="Arial" w:cs="Arial"/>
          <w:sz w:val="22"/>
          <w:szCs w:val="22"/>
        </w:rPr>
        <w:t xml:space="preserve"> They will also be directly responsible for overseeing the provisions and support for our children in care, as the named Designat</w:t>
      </w:r>
      <w:r w:rsidR="75B062C5" w:rsidRPr="6E1125A0">
        <w:rPr>
          <w:rFonts w:ascii="Arial" w:hAnsi="Arial" w:cs="Arial"/>
          <w:sz w:val="22"/>
          <w:szCs w:val="22"/>
        </w:rPr>
        <w:t>ed Teacher for Looked After Children.</w:t>
      </w:r>
    </w:p>
    <w:p w14:paraId="29D6B04F" w14:textId="77777777" w:rsidR="00B442A3" w:rsidRDefault="00B442A3" w:rsidP="00B442A3">
      <w:pPr>
        <w:pStyle w:val="Header"/>
        <w:rPr>
          <w:rFonts w:ascii="Arial" w:hAnsi="Arial" w:cs="Arial"/>
          <w:b/>
          <w:sz w:val="22"/>
        </w:rPr>
      </w:pPr>
      <w:r w:rsidRPr="00B442A3">
        <w:rPr>
          <w:rFonts w:ascii="Arial" w:hAnsi="Arial" w:cs="Arial"/>
          <w:b/>
          <w:sz w:val="22"/>
        </w:rPr>
        <w:t xml:space="preserve"> </w:t>
      </w:r>
    </w:p>
    <w:p w14:paraId="11456291" w14:textId="77777777" w:rsidR="00B442A3" w:rsidRPr="00B442A3" w:rsidRDefault="00B442A3" w:rsidP="00B442A3">
      <w:pPr>
        <w:pStyle w:val="Header"/>
        <w:rPr>
          <w:rFonts w:ascii="Arial" w:hAnsi="Arial" w:cs="Arial"/>
          <w:bCs/>
          <w:sz w:val="22"/>
        </w:rPr>
      </w:pPr>
      <w:r w:rsidRPr="00B442A3">
        <w:rPr>
          <w:rFonts w:ascii="Arial" w:hAnsi="Arial" w:cs="Arial"/>
          <w:bCs/>
          <w:sz w:val="22"/>
        </w:rPr>
        <w:t>Duties and responsibilities</w:t>
      </w:r>
      <w:r>
        <w:rPr>
          <w:rFonts w:ascii="Arial" w:hAnsi="Arial" w:cs="Arial"/>
          <w:bCs/>
          <w:sz w:val="22"/>
        </w:rPr>
        <w:t xml:space="preserve"> </w:t>
      </w:r>
      <w:r w:rsidR="005E672D">
        <w:rPr>
          <w:rFonts w:ascii="Arial" w:hAnsi="Arial" w:cs="Arial"/>
          <w:bCs/>
          <w:sz w:val="22"/>
        </w:rPr>
        <w:t>include:</w:t>
      </w:r>
    </w:p>
    <w:p w14:paraId="5A39BBE3" w14:textId="77777777" w:rsidR="00AD700F" w:rsidRPr="00AD700F" w:rsidRDefault="00AD700F" w:rsidP="00AD700F">
      <w:pPr>
        <w:pStyle w:val="Header"/>
        <w:rPr>
          <w:rFonts w:ascii="Arial" w:hAnsi="Arial" w:cs="Arial"/>
          <w:sz w:val="22"/>
          <w:szCs w:val="24"/>
        </w:rPr>
      </w:pPr>
    </w:p>
    <w:p w14:paraId="3F98E7B5" w14:textId="77777777" w:rsidR="00AD700F" w:rsidRPr="001554F5" w:rsidRDefault="00AD700F" w:rsidP="001554F5">
      <w:pPr>
        <w:pStyle w:val="Header"/>
        <w:spacing w:after="240"/>
        <w:rPr>
          <w:rFonts w:ascii="Arial" w:hAnsi="Arial" w:cs="Arial"/>
          <w:b/>
          <w:bCs/>
          <w:sz w:val="22"/>
          <w:szCs w:val="24"/>
        </w:rPr>
      </w:pPr>
      <w:r w:rsidRPr="00AD700F">
        <w:rPr>
          <w:rFonts w:ascii="Arial" w:hAnsi="Arial" w:cs="Arial"/>
          <w:b/>
          <w:bCs/>
          <w:sz w:val="22"/>
          <w:szCs w:val="24"/>
        </w:rPr>
        <w:t>Supporting Social, Emotional, and Behavioural Development</w:t>
      </w:r>
    </w:p>
    <w:p w14:paraId="485DB8F3" w14:textId="77777777" w:rsidR="005E672D" w:rsidRPr="005E672D" w:rsidRDefault="005E672D" w:rsidP="005E672D">
      <w:pPr>
        <w:pStyle w:val="Header"/>
        <w:numPr>
          <w:ilvl w:val="0"/>
          <w:numId w:val="20"/>
        </w:numPr>
        <w:tabs>
          <w:tab w:val="center" w:pos="709"/>
        </w:tabs>
        <w:rPr>
          <w:rFonts w:ascii="Arial" w:hAnsi="Arial" w:cs="Arial"/>
          <w:sz w:val="22"/>
          <w:szCs w:val="24"/>
        </w:rPr>
      </w:pPr>
      <w:r w:rsidRPr="005E672D">
        <w:rPr>
          <w:rFonts w:ascii="Arial" w:hAnsi="Arial" w:cs="Arial"/>
          <w:sz w:val="22"/>
          <w:szCs w:val="24"/>
        </w:rPr>
        <w:t xml:space="preserve">Create a safe, calm, and supportive environment. </w:t>
      </w:r>
    </w:p>
    <w:p w14:paraId="46E6AB9F" w14:textId="77777777" w:rsidR="005E672D" w:rsidRPr="005E672D" w:rsidRDefault="005E672D" w:rsidP="005E672D">
      <w:pPr>
        <w:pStyle w:val="Header"/>
        <w:numPr>
          <w:ilvl w:val="0"/>
          <w:numId w:val="20"/>
        </w:numPr>
        <w:tabs>
          <w:tab w:val="center" w:pos="709"/>
        </w:tabs>
        <w:rPr>
          <w:rFonts w:ascii="Arial" w:hAnsi="Arial" w:cs="Arial"/>
          <w:sz w:val="22"/>
          <w:szCs w:val="24"/>
        </w:rPr>
      </w:pPr>
      <w:r w:rsidRPr="005E672D">
        <w:rPr>
          <w:rFonts w:ascii="Arial" w:hAnsi="Arial" w:cs="Arial"/>
          <w:sz w:val="22"/>
          <w:szCs w:val="24"/>
        </w:rPr>
        <w:t xml:space="preserve">Build trusting relationships with pupils and their parents/carers, modelling emotional regulation, positive communication, and restorative interactions. </w:t>
      </w:r>
    </w:p>
    <w:p w14:paraId="214856DC" w14:textId="5C3D6100" w:rsidR="005E672D" w:rsidRPr="005E672D" w:rsidRDefault="005E672D" w:rsidP="005E672D">
      <w:pPr>
        <w:pStyle w:val="Header"/>
        <w:numPr>
          <w:ilvl w:val="0"/>
          <w:numId w:val="20"/>
        </w:numPr>
        <w:tabs>
          <w:tab w:val="center" w:pos="709"/>
        </w:tabs>
        <w:rPr>
          <w:rFonts w:ascii="Arial" w:hAnsi="Arial" w:cs="Arial"/>
          <w:sz w:val="22"/>
          <w:szCs w:val="22"/>
        </w:rPr>
      </w:pPr>
      <w:r w:rsidRPr="6E1125A0">
        <w:rPr>
          <w:rFonts w:ascii="Arial" w:hAnsi="Arial" w:cs="Arial"/>
          <w:sz w:val="22"/>
          <w:szCs w:val="22"/>
        </w:rPr>
        <w:t>Deliver</w:t>
      </w:r>
      <w:r w:rsidR="06BE277D" w:rsidRPr="6E1125A0">
        <w:rPr>
          <w:rFonts w:ascii="Arial" w:hAnsi="Arial" w:cs="Arial"/>
          <w:sz w:val="22"/>
          <w:szCs w:val="22"/>
        </w:rPr>
        <w:t xml:space="preserve"> and oversee</w:t>
      </w:r>
      <w:r w:rsidRPr="6E1125A0">
        <w:rPr>
          <w:rFonts w:ascii="Arial" w:hAnsi="Arial" w:cs="Arial"/>
          <w:sz w:val="22"/>
          <w:szCs w:val="22"/>
        </w:rPr>
        <w:t xml:space="preserve"> targeted social–emotional learning (SEL) sessions that promote self-esteem, resilience, confidence, and positive behaviour. </w:t>
      </w:r>
    </w:p>
    <w:p w14:paraId="28AFC825" w14:textId="77777777" w:rsidR="005E672D" w:rsidRPr="005E672D" w:rsidRDefault="005E672D" w:rsidP="005E672D">
      <w:pPr>
        <w:pStyle w:val="Header"/>
        <w:numPr>
          <w:ilvl w:val="0"/>
          <w:numId w:val="20"/>
        </w:numPr>
        <w:tabs>
          <w:tab w:val="center" w:pos="709"/>
        </w:tabs>
        <w:rPr>
          <w:rFonts w:ascii="Arial" w:hAnsi="Arial" w:cs="Arial"/>
          <w:sz w:val="22"/>
          <w:szCs w:val="24"/>
        </w:rPr>
      </w:pPr>
      <w:r w:rsidRPr="005E672D">
        <w:rPr>
          <w:rFonts w:ascii="Arial" w:hAnsi="Arial" w:cs="Arial"/>
          <w:sz w:val="22"/>
          <w:szCs w:val="24"/>
        </w:rPr>
        <w:t xml:space="preserve">Identify emerging emotional or behavioural needs and implement appropriate early interventions/referrals. </w:t>
      </w:r>
    </w:p>
    <w:p w14:paraId="41C8F396" w14:textId="77777777" w:rsidR="00AD700F" w:rsidRDefault="00AD700F" w:rsidP="005E672D">
      <w:pPr>
        <w:pStyle w:val="Header"/>
        <w:tabs>
          <w:tab w:val="clear" w:pos="4153"/>
          <w:tab w:val="center" w:pos="709"/>
        </w:tabs>
        <w:ind w:left="720"/>
        <w:rPr>
          <w:rFonts w:ascii="Arial" w:hAnsi="Arial" w:cs="Arial"/>
          <w:sz w:val="22"/>
          <w:szCs w:val="24"/>
        </w:rPr>
      </w:pPr>
    </w:p>
    <w:p w14:paraId="7ED2ECFF" w14:textId="77777777" w:rsidR="00AD700F" w:rsidRPr="001554F5" w:rsidRDefault="00AD700F" w:rsidP="001554F5">
      <w:pPr>
        <w:pStyle w:val="Header"/>
        <w:tabs>
          <w:tab w:val="clear" w:pos="4153"/>
          <w:tab w:val="center" w:pos="709"/>
        </w:tabs>
        <w:spacing w:after="240"/>
        <w:rPr>
          <w:rFonts w:ascii="Arial" w:hAnsi="Arial" w:cs="Arial"/>
          <w:b/>
          <w:bCs/>
          <w:sz w:val="22"/>
          <w:szCs w:val="24"/>
        </w:rPr>
      </w:pPr>
      <w:r w:rsidRPr="00AD700F">
        <w:rPr>
          <w:rFonts w:ascii="Arial" w:hAnsi="Arial" w:cs="Arial"/>
          <w:b/>
          <w:bCs/>
          <w:sz w:val="22"/>
          <w:szCs w:val="24"/>
        </w:rPr>
        <w:t>Academic Support and Adaptive Teaching</w:t>
      </w:r>
    </w:p>
    <w:p w14:paraId="27BEDAF2" w14:textId="62EA096F" w:rsidR="005E672D" w:rsidRDefault="005E672D" w:rsidP="00AD700F">
      <w:pPr>
        <w:pStyle w:val="Header"/>
        <w:numPr>
          <w:ilvl w:val="0"/>
          <w:numId w:val="12"/>
        </w:numPr>
        <w:tabs>
          <w:tab w:val="clear" w:pos="4153"/>
          <w:tab w:val="center" w:pos="709"/>
        </w:tabs>
        <w:rPr>
          <w:rFonts w:ascii="Arial" w:hAnsi="Arial" w:cs="Arial"/>
          <w:sz w:val="22"/>
          <w:szCs w:val="22"/>
        </w:rPr>
      </w:pPr>
      <w:r w:rsidRPr="6E1125A0">
        <w:rPr>
          <w:rFonts w:ascii="Arial" w:hAnsi="Arial" w:cs="Arial"/>
          <w:sz w:val="22"/>
          <w:szCs w:val="22"/>
        </w:rPr>
        <w:t>Deliver</w:t>
      </w:r>
      <w:r w:rsidR="54C0C7EE" w:rsidRPr="6E1125A0">
        <w:rPr>
          <w:rFonts w:ascii="Arial" w:hAnsi="Arial" w:cs="Arial"/>
          <w:sz w:val="22"/>
          <w:szCs w:val="22"/>
        </w:rPr>
        <w:t xml:space="preserve"> and oversee</w:t>
      </w:r>
      <w:r w:rsidRPr="6E1125A0">
        <w:rPr>
          <w:rFonts w:ascii="Arial" w:hAnsi="Arial" w:cs="Arial"/>
          <w:sz w:val="22"/>
          <w:szCs w:val="22"/>
        </w:rPr>
        <w:t xml:space="preserve"> high-quality teaching in literacy, numeracy, and wider curriculum content, adapted to individual needs. </w:t>
      </w:r>
    </w:p>
    <w:p w14:paraId="530FBEF3" w14:textId="77777777" w:rsidR="005E672D" w:rsidRPr="005E672D" w:rsidRDefault="005E672D" w:rsidP="005E672D">
      <w:pPr>
        <w:pStyle w:val="Header"/>
        <w:numPr>
          <w:ilvl w:val="0"/>
          <w:numId w:val="20"/>
        </w:numPr>
        <w:tabs>
          <w:tab w:val="center" w:pos="709"/>
        </w:tabs>
        <w:rPr>
          <w:rFonts w:ascii="Arial" w:hAnsi="Arial" w:cs="Arial"/>
          <w:sz w:val="22"/>
          <w:szCs w:val="24"/>
        </w:rPr>
      </w:pPr>
      <w:r w:rsidRPr="005E672D">
        <w:rPr>
          <w:rFonts w:ascii="Arial" w:hAnsi="Arial" w:cs="Arial"/>
          <w:sz w:val="22"/>
          <w:szCs w:val="24"/>
        </w:rPr>
        <w:t xml:space="preserve">Provide small-group instruction that reinforces, pre-teaches, or revisits core learning to bridge gaps. </w:t>
      </w:r>
    </w:p>
    <w:p w14:paraId="5B1789AE" w14:textId="77777777" w:rsidR="005E672D" w:rsidRPr="005E672D" w:rsidRDefault="005E672D" w:rsidP="005E672D">
      <w:pPr>
        <w:pStyle w:val="Header"/>
        <w:numPr>
          <w:ilvl w:val="0"/>
          <w:numId w:val="20"/>
        </w:numPr>
        <w:tabs>
          <w:tab w:val="center" w:pos="709"/>
        </w:tabs>
        <w:rPr>
          <w:rFonts w:ascii="Arial" w:hAnsi="Arial" w:cs="Arial"/>
          <w:sz w:val="22"/>
          <w:szCs w:val="24"/>
        </w:rPr>
      </w:pPr>
      <w:r w:rsidRPr="005E672D">
        <w:rPr>
          <w:rFonts w:ascii="Arial" w:hAnsi="Arial" w:cs="Arial"/>
          <w:sz w:val="22"/>
          <w:szCs w:val="24"/>
        </w:rPr>
        <w:t xml:space="preserve">Liaise with subject teachers to ensure curriculum continuity and appropriate scaffolding. </w:t>
      </w:r>
    </w:p>
    <w:p w14:paraId="15097178" w14:textId="77777777" w:rsidR="005E672D" w:rsidRPr="005E672D" w:rsidRDefault="005E672D" w:rsidP="005E672D">
      <w:pPr>
        <w:pStyle w:val="Header"/>
        <w:numPr>
          <w:ilvl w:val="0"/>
          <w:numId w:val="20"/>
        </w:numPr>
        <w:tabs>
          <w:tab w:val="center" w:pos="709"/>
        </w:tabs>
        <w:rPr>
          <w:rFonts w:ascii="Arial" w:hAnsi="Arial" w:cs="Arial"/>
          <w:sz w:val="22"/>
          <w:szCs w:val="24"/>
        </w:rPr>
      </w:pPr>
      <w:r w:rsidRPr="005E672D">
        <w:rPr>
          <w:rFonts w:ascii="Arial" w:hAnsi="Arial" w:cs="Arial"/>
          <w:sz w:val="22"/>
          <w:szCs w:val="24"/>
        </w:rPr>
        <w:t xml:space="preserve">Develop personalised learning targets based on assessment data, observations, and EHCP outcomes (if applicable). </w:t>
      </w:r>
    </w:p>
    <w:p w14:paraId="7052D81F" w14:textId="77777777" w:rsidR="001554F5" w:rsidRPr="001554F5" w:rsidRDefault="005E672D" w:rsidP="001554F5">
      <w:pPr>
        <w:pStyle w:val="Header"/>
        <w:numPr>
          <w:ilvl w:val="0"/>
          <w:numId w:val="20"/>
        </w:numPr>
        <w:tabs>
          <w:tab w:val="center" w:pos="709"/>
        </w:tabs>
        <w:rPr>
          <w:rFonts w:ascii="Arial" w:hAnsi="Arial" w:cs="Arial"/>
          <w:sz w:val="22"/>
          <w:szCs w:val="24"/>
        </w:rPr>
      </w:pPr>
      <w:r w:rsidRPr="005E672D">
        <w:rPr>
          <w:rFonts w:ascii="Arial" w:hAnsi="Arial" w:cs="Arial"/>
          <w:sz w:val="22"/>
          <w:szCs w:val="24"/>
        </w:rPr>
        <w:t xml:space="preserve">Monitor and record progress, adjusting approaches as needed. </w:t>
      </w:r>
    </w:p>
    <w:p w14:paraId="72A3D3EC" w14:textId="77777777" w:rsidR="001554F5" w:rsidRPr="001554F5" w:rsidRDefault="001554F5" w:rsidP="001554F5">
      <w:pPr>
        <w:pStyle w:val="Header"/>
        <w:tabs>
          <w:tab w:val="center" w:pos="709"/>
        </w:tabs>
        <w:ind w:left="720"/>
        <w:rPr>
          <w:rFonts w:ascii="Arial" w:hAnsi="Arial" w:cs="Arial"/>
          <w:sz w:val="22"/>
          <w:szCs w:val="24"/>
        </w:rPr>
      </w:pPr>
    </w:p>
    <w:p w14:paraId="2D26C80D" w14:textId="77777777" w:rsidR="003D5A89" w:rsidRPr="001554F5" w:rsidRDefault="003D5A89" w:rsidP="001554F5">
      <w:pPr>
        <w:pStyle w:val="Header"/>
        <w:spacing w:after="240"/>
        <w:rPr>
          <w:rFonts w:ascii="Arial" w:hAnsi="Arial" w:cs="Arial"/>
          <w:b/>
          <w:bCs/>
          <w:sz w:val="22"/>
          <w:szCs w:val="24"/>
        </w:rPr>
      </w:pPr>
      <w:r w:rsidRPr="001554F5">
        <w:rPr>
          <w:rFonts w:ascii="Arial" w:hAnsi="Arial" w:cs="Arial"/>
          <w:b/>
          <w:bCs/>
          <w:sz w:val="22"/>
          <w:szCs w:val="24"/>
        </w:rPr>
        <w:t xml:space="preserve">Pastoral Care and Wellbeing </w:t>
      </w:r>
    </w:p>
    <w:p w14:paraId="30B4F560" w14:textId="013DF498" w:rsidR="003D5A89" w:rsidRPr="001554F5" w:rsidRDefault="003D5A89" w:rsidP="001554F5">
      <w:pPr>
        <w:pStyle w:val="Header"/>
        <w:numPr>
          <w:ilvl w:val="0"/>
          <w:numId w:val="20"/>
        </w:numPr>
        <w:tabs>
          <w:tab w:val="center" w:pos="709"/>
        </w:tabs>
        <w:rPr>
          <w:rFonts w:ascii="Arial" w:hAnsi="Arial" w:cs="Arial"/>
          <w:sz w:val="22"/>
          <w:szCs w:val="22"/>
        </w:rPr>
      </w:pPr>
      <w:r w:rsidRPr="6E1125A0">
        <w:rPr>
          <w:rFonts w:ascii="Arial" w:hAnsi="Arial" w:cs="Arial"/>
          <w:sz w:val="22"/>
          <w:szCs w:val="22"/>
        </w:rPr>
        <w:t xml:space="preserve">Act as a key adult for nurture group pupils, providing consistent reassurance and guidance. </w:t>
      </w:r>
    </w:p>
    <w:p w14:paraId="2E555DEA"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Implement behaviour-support strategies and de-escalation techniques where needed. </w:t>
      </w:r>
    </w:p>
    <w:p w14:paraId="6572F74A"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lastRenderedPageBreak/>
        <w:t xml:space="preserve">Promote attendance, punctuality, and readiness to learn through proactive engagement with pupils and families. </w:t>
      </w:r>
    </w:p>
    <w:p w14:paraId="29AF97C0" w14:textId="77777777" w:rsid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Work closely with the pastoral team to respond to concerns around wellbeing, safeguarding, or behaviour. </w:t>
      </w:r>
    </w:p>
    <w:p w14:paraId="0D0B940D" w14:textId="77777777" w:rsidR="001554F5" w:rsidRPr="001554F5" w:rsidRDefault="001554F5" w:rsidP="001554F5">
      <w:pPr>
        <w:pStyle w:val="Header"/>
        <w:tabs>
          <w:tab w:val="center" w:pos="709"/>
        </w:tabs>
        <w:ind w:left="720"/>
        <w:rPr>
          <w:rFonts w:ascii="Arial" w:hAnsi="Arial" w:cs="Arial"/>
          <w:sz w:val="22"/>
          <w:szCs w:val="24"/>
        </w:rPr>
      </w:pPr>
    </w:p>
    <w:p w14:paraId="20749CE5" w14:textId="77777777" w:rsidR="003D5A89" w:rsidRPr="001554F5" w:rsidRDefault="003D5A89" w:rsidP="001554F5">
      <w:pPr>
        <w:pStyle w:val="Header"/>
        <w:tabs>
          <w:tab w:val="clear" w:pos="4153"/>
          <w:tab w:val="center" w:pos="709"/>
        </w:tabs>
        <w:spacing w:after="240"/>
        <w:rPr>
          <w:rFonts w:ascii="Arial" w:hAnsi="Arial" w:cs="Arial"/>
          <w:b/>
          <w:bCs/>
          <w:sz w:val="22"/>
          <w:szCs w:val="24"/>
        </w:rPr>
      </w:pPr>
      <w:r w:rsidRPr="001554F5">
        <w:rPr>
          <w:rFonts w:ascii="Arial" w:hAnsi="Arial" w:cs="Arial"/>
          <w:b/>
          <w:bCs/>
          <w:sz w:val="22"/>
          <w:szCs w:val="24"/>
        </w:rPr>
        <w:t xml:space="preserve">Partnership and Multi-Agency Work </w:t>
      </w:r>
    </w:p>
    <w:p w14:paraId="74B248B8"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Maintain regular contact with parents and carers, updating them on progress, concerns, or successes. </w:t>
      </w:r>
    </w:p>
    <w:p w14:paraId="1D9CF13F" w14:textId="77777777" w:rsidR="003D5A89" w:rsidRPr="001554F5" w:rsidRDefault="003D5A89" w:rsidP="001554F5">
      <w:pPr>
        <w:pStyle w:val="Header"/>
        <w:numPr>
          <w:ilvl w:val="0"/>
          <w:numId w:val="20"/>
        </w:numPr>
        <w:tabs>
          <w:tab w:val="center" w:pos="709"/>
        </w:tabs>
        <w:rPr>
          <w:rFonts w:ascii="Arial" w:hAnsi="Arial" w:cs="Arial"/>
          <w:sz w:val="22"/>
          <w:szCs w:val="24"/>
        </w:rPr>
      </w:pPr>
      <w:r w:rsidRPr="6E1125A0">
        <w:rPr>
          <w:rFonts w:ascii="Arial" w:hAnsi="Arial" w:cs="Arial"/>
          <w:sz w:val="22"/>
          <w:szCs w:val="22"/>
        </w:rPr>
        <w:t xml:space="preserve">Work collaboratively with the Assistant Headteacher (SENDCo), Heads of Year, pastoral staff, counsellors, mentors, and external professionals (e.g., CAMHS, Educational Psychologist, CCN). </w:t>
      </w:r>
    </w:p>
    <w:p w14:paraId="1097EE1D" w14:textId="074C57B3" w:rsidR="5EEE7BD5" w:rsidRDefault="5EEE7BD5" w:rsidP="6E1125A0">
      <w:pPr>
        <w:pStyle w:val="Header"/>
        <w:numPr>
          <w:ilvl w:val="0"/>
          <w:numId w:val="20"/>
        </w:numPr>
        <w:tabs>
          <w:tab w:val="center" w:pos="709"/>
        </w:tabs>
        <w:rPr>
          <w:rFonts w:ascii="Arial" w:hAnsi="Arial" w:cs="Arial"/>
          <w:sz w:val="22"/>
          <w:szCs w:val="22"/>
        </w:rPr>
      </w:pPr>
      <w:r w:rsidRPr="6E1125A0">
        <w:rPr>
          <w:rFonts w:ascii="Arial" w:hAnsi="Arial" w:cs="Arial"/>
          <w:sz w:val="22"/>
          <w:szCs w:val="22"/>
        </w:rPr>
        <w:t xml:space="preserve">Be the Desginated Teacher for Looked After Children, ensuring </w:t>
      </w:r>
      <w:r w:rsidR="334E054F" w:rsidRPr="6E1125A0">
        <w:rPr>
          <w:rFonts w:ascii="Arial" w:hAnsi="Arial" w:cs="Arial"/>
          <w:sz w:val="22"/>
          <w:szCs w:val="22"/>
        </w:rPr>
        <w:t>pupil r</w:t>
      </w:r>
      <w:r w:rsidRPr="6E1125A0">
        <w:rPr>
          <w:rFonts w:ascii="Arial" w:hAnsi="Arial" w:cs="Arial"/>
          <w:sz w:val="22"/>
          <w:szCs w:val="22"/>
        </w:rPr>
        <w:t>eview</w:t>
      </w:r>
      <w:r w:rsidR="77360DA9" w:rsidRPr="6E1125A0">
        <w:rPr>
          <w:rFonts w:ascii="Arial" w:hAnsi="Arial" w:cs="Arial"/>
          <w:sz w:val="22"/>
          <w:szCs w:val="22"/>
        </w:rPr>
        <w:t xml:space="preserve"> meetings</w:t>
      </w:r>
      <w:r w:rsidRPr="6E1125A0">
        <w:rPr>
          <w:rFonts w:ascii="Arial" w:hAnsi="Arial" w:cs="Arial"/>
          <w:sz w:val="22"/>
          <w:szCs w:val="22"/>
        </w:rPr>
        <w:t xml:space="preserve"> and provisions </w:t>
      </w:r>
      <w:r w:rsidR="05B2320A" w:rsidRPr="6E1125A0">
        <w:rPr>
          <w:rFonts w:ascii="Arial" w:hAnsi="Arial" w:cs="Arial"/>
          <w:sz w:val="22"/>
          <w:szCs w:val="22"/>
        </w:rPr>
        <w:t>fulfil</w:t>
      </w:r>
      <w:r w:rsidRPr="6E1125A0">
        <w:rPr>
          <w:rFonts w:ascii="Arial" w:hAnsi="Arial" w:cs="Arial"/>
          <w:sz w:val="22"/>
          <w:szCs w:val="22"/>
        </w:rPr>
        <w:t xml:space="preserve"> statutory</w:t>
      </w:r>
      <w:r w:rsidR="0EE01ED3" w:rsidRPr="6E1125A0">
        <w:rPr>
          <w:rFonts w:ascii="Arial" w:hAnsi="Arial" w:cs="Arial"/>
          <w:sz w:val="22"/>
          <w:szCs w:val="22"/>
        </w:rPr>
        <w:t xml:space="preserve"> responsibilities</w:t>
      </w:r>
      <w:r w:rsidR="1597E147" w:rsidRPr="6E1125A0">
        <w:rPr>
          <w:rFonts w:ascii="Arial" w:hAnsi="Arial" w:cs="Arial"/>
          <w:sz w:val="22"/>
          <w:szCs w:val="22"/>
        </w:rPr>
        <w:t xml:space="preserve"> to ensure our children in care are well-supported and enabled to thrive</w:t>
      </w:r>
      <w:r w:rsidRPr="6E1125A0">
        <w:rPr>
          <w:rFonts w:ascii="Arial" w:hAnsi="Arial" w:cs="Arial"/>
          <w:sz w:val="22"/>
          <w:szCs w:val="22"/>
        </w:rPr>
        <w:t xml:space="preserve"> </w:t>
      </w:r>
    </w:p>
    <w:p w14:paraId="4E238C8F" w14:textId="77777777" w:rsidR="003D5A89"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Attend and contribute to meetings where appropriate. </w:t>
      </w:r>
    </w:p>
    <w:p w14:paraId="0E27B00A" w14:textId="77777777" w:rsidR="001554F5" w:rsidRPr="001554F5" w:rsidRDefault="001554F5" w:rsidP="001554F5">
      <w:pPr>
        <w:pStyle w:val="Header"/>
        <w:tabs>
          <w:tab w:val="center" w:pos="709"/>
        </w:tabs>
        <w:ind w:left="720"/>
        <w:rPr>
          <w:rFonts w:ascii="Arial" w:hAnsi="Arial" w:cs="Arial"/>
          <w:sz w:val="22"/>
          <w:szCs w:val="24"/>
        </w:rPr>
      </w:pPr>
    </w:p>
    <w:p w14:paraId="22A69FA0" w14:textId="77777777" w:rsidR="003D5A89" w:rsidRPr="001554F5" w:rsidRDefault="003D5A89" w:rsidP="001554F5">
      <w:pPr>
        <w:pStyle w:val="Header"/>
        <w:tabs>
          <w:tab w:val="clear" w:pos="4153"/>
          <w:tab w:val="center" w:pos="709"/>
        </w:tabs>
        <w:spacing w:after="240"/>
        <w:rPr>
          <w:rFonts w:ascii="Arial" w:hAnsi="Arial" w:cs="Arial"/>
          <w:b/>
          <w:bCs/>
          <w:sz w:val="22"/>
          <w:szCs w:val="24"/>
        </w:rPr>
      </w:pPr>
      <w:r w:rsidRPr="001554F5">
        <w:rPr>
          <w:rFonts w:ascii="Arial" w:hAnsi="Arial" w:cs="Arial"/>
          <w:b/>
          <w:bCs/>
          <w:sz w:val="22"/>
          <w:szCs w:val="24"/>
        </w:rPr>
        <w:t xml:space="preserve">Assessment, Recording, and Reporting </w:t>
      </w:r>
    </w:p>
    <w:p w14:paraId="190DA930"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Carry out baseline assessments in academic skills, social development, and emotional regulation. </w:t>
      </w:r>
    </w:p>
    <w:p w14:paraId="09B71BC7"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Track and monitor progress against personalised plans, SEND Support plans, and/or EHCP outcomes. </w:t>
      </w:r>
    </w:p>
    <w:p w14:paraId="0AF116BE"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Keep accurate, up-to-date records of interventions, pupil engagement, and parental communication. </w:t>
      </w:r>
    </w:p>
    <w:p w14:paraId="2920C9F8" w14:textId="77777777" w:rsidR="003D5A89"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Provide high-quality written reports for parents, staff, and external agencies where appropriate. </w:t>
      </w:r>
    </w:p>
    <w:p w14:paraId="60061E4C" w14:textId="77777777" w:rsidR="001554F5" w:rsidRPr="001554F5" w:rsidRDefault="001554F5" w:rsidP="001554F5">
      <w:pPr>
        <w:pStyle w:val="Header"/>
        <w:tabs>
          <w:tab w:val="center" w:pos="709"/>
        </w:tabs>
        <w:ind w:left="720"/>
        <w:rPr>
          <w:rFonts w:ascii="Arial" w:hAnsi="Arial" w:cs="Arial"/>
          <w:sz w:val="22"/>
          <w:szCs w:val="24"/>
        </w:rPr>
      </w:pPr>
    </w:p>
    <w:p w14:paraId="327F5FDD" w14:textId="77777777" w:rsidR="001554F5" w:rsidRPr="001554F5" w:rsidRDefault="003D5A89" w:rsidP="001554F5">
      <w:pPr>
        <w:pStyle w:val="Header"/>
        <w:tabs>
          <w:tab w:val="clear" w:pos="4153"/>
          <w:tab w:val="center" w:pos="709"/>
        </w:tabs>
        <w:spacing w:after="240"/>
        <w:rPr>
          <w:rFonts w:ascii="Arial" w:hAnsi="Arial" w:cs="Arial"/>
          <w:b/>
          <w:bCs/>
          <w:sz w:val="22"/>
          <w:szCs w:val="24"/>
        </w:rPr>
      </w:pPr>
      <w:r w:rsidRPr="001554F5">
        <w:rPr>
          <w:rFonts w:ascii="Arial" w:hAnsi="Arial" w:cs="Arial"/>
          <w:b/>
          <w:bCs/>
          <w:sz w:val="22"/>
          <w:szCs w:val="24"/>
        </w:rPr>
        <w:t xml:space="preserve">Creating a Therapeutic Classroom Environment </w:t>
      </w:r>
    </w:p>
    <w:p w14:paraId="37F51521"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Organise the nurture classroom in line with nurturing principles (e.g., predictable routines, safe spaces, visual timetables). </w:t>
      </w:r>
    </w:p>
    <w:p w14:paraId="79FBD30D"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Use resources that support sensory regulation, calmness, and inclusion. </w:t>
      </w:r>
    </w:p>
    <w:p w14:paraId="690BD202"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Implement consistent routines that promote security, independence, and confidence. </w:t>
      </w:r>
    </w:p>
    <w:p w14:paraId="27A8206B" w14:textId="77777777" w:rsidR="003D5A89"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Promote positive peer relationships and cooperative learning. </w:t>
      </w:r>
    </w:p>
    <w:p w14:paraId="44EAFD9C" w14:textId="77777777" w:rsidR="001554F5" w:rsidRPr="001554F5" w:rsidRDefault="001554F5" w:rsidP="001554F5">
      <w:pPr>
        <w:pStyle w:val="Header"/>
        <w:tabs>
          <w:tab w:val="center" w:pos="709"/>
        </w:tabs>
        <w:ind w:left="720"/>
        <w:rPr>
          <w:rFonts w:ascii="Arial" w:hAnsi="Arial" w:cs="Arial"/>
          <w:sz w:val="22"/>
          <w:szCs w:val="24"/>
        </w:rPr>
      </w:pPr>
    </w:p>
    <w:p w14:paraId="5031B27C" w14:textId="77777777" w:rsidR="003D5A89" w:rsidRPr="001554F5" w:rsidRDefault="003D5A89" w:rsidP="001554F5">
      <w:pPr>
        <w:pStyle w:val="Header"/>
        <w:tabs>
          <w:tab w:val="clear" w:pos="4153"/>
          <w:tab w:val="center" w:pos="709"/>
        </w:tabs>
        <w:spacing w:after="240"/>
        <w:rPr>
          <w:rFonts w:ascii="Arial" w:hAnsi="Arial" w:cs="Arial"/>
          <w:b/>
          <w:bCs/>
          <w:sz w:val="22"/>
          <w:szCs w:val="24"/>
        </w:rPr>
      </w:pPr>
      <w:r w:rsidRPr="001554F5">
        <w:rPr>
          <w:rFonts w:ascii="Arial" w:hAnsi="Arial" w:cs="Arial"/>
          <w:b/>
          <w:bCs/>
          <w:sz w:val="22"/>
          <w:szCs w:val="24"/>
        </w:rPr>
        <w:t xml:space="preserve">Behaviour Regulation and Restorative Practice </w:t>
      </w:r>
    </w:p>
    <w:p w14:paraId="1B028A64"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Implement behaviour plans, risk assessments, and pastoral support plans where relevant. </w:t>
      </w:r>
    </w:p>
    <w:p w14:paraId="7123613A"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Support pupils to understand the consequences of their actions and to repair relationships through restorative conversations. </w:t>
      </w:r>
    </w:p>
    <w:p w14:paraId="1A9D309D" w14:textId="77777777" w:rsidR="003D5A89"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Model positive behaviour and social interactions at all times. </w:t>
      </w:r>
    </w:p>
    <w:p w14:paraId="4B94D5A5" w14:textId="77777777" w:rsidR="001554F5" w:rsidRPr="001554F5" w:rsidRDefault="001554F5" w:rsidP="001554F5">
      <w:pPr>
        <w:pStyle w:val="Header"/>
        <w:tabs>
          <w:tab w:val="center" w:pos="709"/>
        </w:tabs>
        <w:ind w:left="720"/>
        <w:rPr>
          <w:rFonts w:ascii="Arial" w:hAnsi="Arial" w:cs="Arial"/>
          <w:sz w:val="22"/>
          <w:szCs w:val="24"/>
        </w:rPr>
      </w:pPr>
    </w:p>
    <w:p w14:paraId="1AFC8F2B" w14:textId="77777777" w:rsidR="003D5A89" w:rsidRPr="001554F5" w:rsidRDefault="003D5A89" w:rsidP="001554F5">
      <w:pPr>
        <w:pStyle w:val="Header"/>
        <w:tabs>
          <w:tab w:val="clear" w:pos="4153"/>
          <w:tab w:val="center" w:pos="709"/>
        </w:tabs>
        <w:spacing w:after="240"/>
        <w:rPr>
          <w:rFonts w:ascii="Arial" w:hAnsi="Arial" w:cs="Arial"/>
          <w:b/>
          <w:bCs/>
          <w:sz w:val="22"/>
          <w:szCs w:val="24"/>
        </w:rPr>
      </w:pPr>
      <w:r w:rsidRPr="001554F5">
        <w:rPr>
          <w:rFonts w:ascii="Arial" w:hAnsi="Arial" w:cs="Arial"/>
          <w:b/>
          <w:bCs/>
          <w:sz w:val="22"/>
          <w:szCs w:val="24"/>
        </w:rPr>
        <w:t xml:space="preserve">Professional Development and Reflective Practice </w:t>
      </w:r>
    </w:p>
    <w:p w14:paraId="5466B7B3"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Engage in ongoing CPD around nurture principles, trauma-informed practice, SEND, and mental health. </w:t>
      </w:r>
    </w:p>
    <w:p w14:paraId="36CAFDC7" w14:textId="1C455529" w:rsidR="003D5A89" w:rsidRPr="001554F5" w:rsidRDefault="003D5A89" w:rsidP="001554F5">
      <w:pPr>
        <w:pStyle w:val="Header"/>
        <w:numPr>
          <w:ilvl w:val="0"/>
          <w:numId w:val="20"/>
        </w:numPr>
        <w:tabs>
          <w:tab w:val="center" w:pos="709"/>
        </w:tabs>
        <w:rPr>
          <w:rFonts w:ascii="Arial" w:hAnsi="Arial" w:cs="Arial"/>
          <w:sz w:val="22"/>
          <w:szCs w:val="22"/>
        </w:rPr>
      </w:pPr>
      <w:r w:rsidRPr="6E1125A0">
        <w:rPr>
          <w:rFonts w:ascii="Arial" w:hAnsi="Arial" w:cs="Arial"/>
          <w:sz w:val="22"/>
          <w:szCs w:val="22"/>
        </w:rPr>
        <w:t>Take part in supervision, reflective practice sessions, and staff training</w:t>
      </w:r>
      <w:r w:rsidR="5C1D838D" w:rsidRPr="6E1125A0">
        <w:rPr>
          <w:rFonts w:ascii="Arial" w:hAnsi="Arial" w:cs="Arial"/>
          <w:sz w:val="22"/>
          <w:szCs w:val="22"/>
        </w:rPr>
        <w:t>, where required</w:t>
      </w:r>
      <w:r w:rsidR="2C3F3FF9" w:rsidRPr="6E1125A0">
        <w:rPr>
          <w:rFonts w:ascii="Arial" w:hAnsi="Arial" w:cs="Arial"/>
          <w:sz w:val="22"/>
          <w:szCs w:val="22"/>
        </w:rPr>
        <w:t>.</w:t>
      </w:r>
    </w:p>
    <w:p w14:paraId="7BD179CD" w14:textId="7EDD1B83" w:rsidR="003D5A89" w:rsidRDefault="003D5A89" w:rsidP="001554F5">
      <w:pPr>
        <w:pStyle w:val="Header"/>
        <w:numPr>
          <w:ilvl w:val="0"/>
          <w:numId w:val="20"/>
        </w:numPr>
        <w:tabs>
          <w:tab w:val="center" w:pos="709"/>
        </w:tabs>
        <w:rPr>
          <w:rFonts w:ascii="Arial" w:hAnsi="Arial" w:cs="Arial"/>
          <w:sz w:val="22"/>
          <w:szCs w:val="22"/>
        </w:rPr>
      </w:pPr>
      <w:r w:rsidRPr="6E1125A0">
        <w:rPr>
          <w:rFonts w:ascii="Arial" w:hAnsi="Arial" w:cs="Arial"/>
          <w:sz w:val="22"/>
          <w:szCs w:val="22"/>
        </w:rPr>
        <w:t>Contribute to whole-school development on inclusion, SEMH strategies, and transition support.</w:t>
      </w:r>
    </w:p>
    <w:p w14:paraId="3DEEC669" w14:textId="77777777" w:rsidR="001554F5" w:rsidRPr="001554F5" w:rsidRDefault="001554F5" w:rsidP="001554F5">
      <w:pPr>
        <w:pStyle w:val="Header"/>
        <w:tabs>
          <w:tab w:val="center" w:pos="709"/>
        </w:tabs>
        <w:ind w:left="720"/>
        <w:rPr>
          <w:rFonts w:ascii="Arial" w:hAnsi="Arial" w:cs="Arial"/>
          <w:sz w:val="22"/>
          <w:szCs w:val="24"/>
        </w:rPr>
      </w:pPr>
    </w:p>
    <w:p w14:paraId="35A098E3" w14:textId="77777777" w:rsidR="003D5A89" w:rsidRPr="001554F5" w:rsidRDefault="003D5A89" w:rsidP="001554F5">
      <w:pPr>
        <w:pStyle w:val="Header"/>
        <w:tabs>
          <w:tab w:val="clear" w:pos="4153"/>
          <w:tab w:val="center" w:pos="709"/>
        </w:tabs>
        <w:spacing w:after="240"/>
        <w:rPr>
          <w:rFonts w:ascii="Arial" w:hAnsi="Arial" w:cs="Arial"/>
          <w:b/>
          <w:bCs/>
          <w:sz w:val="22"/>
          <w:szCs w:val="24"/>
        </w:rPr>
      </w:pPr>
      <w:r w:rsidRPr="001554F5">
        <w:rPr>
          <w:rFonts w:ascii="Arial" w:hAnsi="Arial" w:cs="Arial"/>
          <w:b/>
          <w:bCs/>
          <w:sz w:val="22"/>
          <w:szCs w:val="24"/>
        </w:rPr>
        <w:t xml:space="preserve">Supporting Transition </w:t>
      </w:r>
    </w:p>
    <w:p w14:paraId="381AF98D" w14:textId="77777777" w:rsidR="003D5A89" w:rsidRPr="001554F5"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 xml:space="preserve">Provide enhanced transition support for pupils moving from Year 6 to Year 7, including visits, tours, and extended induction activities. </w:t>
      </w:r>
    </w:p>
    <w:p w14:paraId="49B806A2" w14:textId="77777777" w:rsidR="00483E5E" w:rsidRDefault="003D5A89" w:rsidP="001554F5">
      <w:pPr>
        <w:pStyle w:val="Header"/>
        <w:numPr>
          <w:ilvl w:val="0"/>
          <w:numId w:val="20"/>
        </w:numPr>
        <w:tabs>
          <w:tab w:val="center" w:pos="709"/>
        </w:tabs>
        <w:rPr>
          <w:rFonts w:ascii="Arial" w:hAnsi="Arial" w:cs="Arial"/>
          <w:sz w:val="22"/>
          <w:szCs w:val="24"/>
        </w:rPr>
      </w:pPr>
      <w:r w:rsidRPr="001554F5">
        <w:rPr>
          <w:rFonts w:ascii="Arial" w:hAnsi="Arial" w:cs="Arial"/>
          <w:sz w:val="22"/>
          <w:szCs w:val="24"/>
        </w:rPr>
        <w:t>Help pupils reintegrate into mainstream lessons gradually and support them in managing expectations and routines.</w:t>
      </w:r>
    </w:p>
    <w:p w14:paraId="3656B9AB" w14:textId="77777777" w:rsidR="001554F5" w:rsidRDefault="001554F5" w:rsidP="001554F5">
      <w:pPr>
        <w:pStyle w:val="Header"/>
        <w:tabs>
          <w:tab w:val="center" w:pos="709"/>
        </w:tabs>
        <w:rPr>
          <w:rFonts w:ascii="Arial" w:hAnsi="Arial" w:cs="Arial"/>
          <w:sz w:val="22"/>
          <w:szCs w:val="24"/>
        </w:rPr>
      </w:pPr>
    </w:p>
    <w:p w14:paraId="45FB0818" w14:textId="77777777" w:rsidR="001554F5" w:rsidRDefault="001554F5" w:rsidP="001554F5">
      <w:pPr>
        <w:pStyle w:val="Header"/>
        <w:tabs>
          <w:tab w:val="center" w:pos="709"/>
        </w:tabs>
        <w:rPr>
          <w:rFonts w:ascii="Arial" w:hAnsi="Arial" w:cs="Arial"/>
          <w:sz w:val="22"/>
          <w:szCs w:val="24"/>
        </w:rPr>
      </w:pPr>
    </w:p>
    <w:p w14:paraId="60966C44" w14:textId="3C734397" w:rsidR="59EAC654" w:rsidRDefault="59EAC654" w:rsidP="6E1125A0">
      <w:pPr>
        <w:rPr>
          <w:rFonts w:ascii="Arial" w:hAnsi="Arial" w:cs="Arial"/>
          <w:b/>
          <w:bCs/>
        </w:rPr>
      </w:pPr>
      <w:r w:rsidRPr="6E1125A0">
        <w:rPr>
          <w:rFonts w:ascii="Arial" w:hAnsi="Arial" w:cs="Arial"/>
          <w:b/>
          <w:bCs/>
        </w:rPr>
        <w:t xml:space="preserve">What we require from our </w:t>
      </w:r>
      <w:proofErr w:type="gramStart"/>
      <w:r w:rsidRPr="6E1125A0">
        <w:rPr>
          <w:rFonts w:ascii="Arial" w:hAnsi="Arial" w:cs="Arial"/>
          <w:b/>
          <w:bCs/>
        </w:rPr>
        <w:t>Teachers</w:t>
      </w:r>
      <w:proofErr w:type="gramEnd"/>
    </w:p>
    <w:p w14:paraId="274EBC8F" w14:textId="0F173623" w:rsidR="001554F5" w:rsidRPr="001554F5" w:rsidRDefault="001554F5" w:rsidP="6E1125A0">
      <w:pPr>
        <w:pStyle w:val="Header"/>
        <w:spacing w:after="240"/>
      </w:pPr>
    </w:p>
    <w:p w14:paraId="52162298" w14:textId="77777777" w:rsidR="001554F5" w:rsidRPr="001554F5" w:rsidRDefault="001554F5" w:rsidP="001554F5">
      <w:pPr>
        <w:numPr>
          <w:ilvl w:val="0"/>
          <w:numId w:val="23"/>
        </w:numPr>
        <w:spacing w:before="240" w:after="68" w:line="259" w:lineRule="auto"/>
        <w:rPr>
          <w:rFonts w:ascii="Arial" w:hAnsi="Arial" w:cs="Arial"/>
          <w:b/>
          <w:bCs/>
          <w:sz w:val="22"/>
          <w:lang w:eastAsia="en-US"/>
        </w:rPr>
      </w:pPr>
      <w:r w:rsidRPr="001554F5">
        <w:rPr>
          <w:rFonts w:ascii="Arial" w:hAnsi="Arial" w:cs="Arial"/>
          <w:b/>
          <w:bCs/>
          <w:sz w:val="22"/>
          <w:lang w:eastAsia="en-US"/>
        </w:rPr>
        <w:t xml:space="preserve">High-Quality Teaching and Learning </w:t>
      </w:r>
    </w:p>
    <w:p w14:paraId="0748B6F5" w14:textId="77777777" w:rsidR="001554F5" w:rsidRPr="001554F5" w:rsidRDefault="001554F5" w:rsidP="003837ED">
      <w:pPr>
        <w:pStyle w:val="Header"/>
        <w:numPr>
          <w:ilvl w:val="0"/>
          <w:numId w:val="12"/>
        </w:numPr>
        <w:tabs>
          <w:tab w:val="clear" w:pos="4153"/>
          <w:tab w:val="center" w:pos="709"/>
          <w:tab w:val="left" w:pos="993"/>
        </w:tabs>
        <w:rPr>
          <w:rFonts w:ascii="Arial" w:hAnsi="Arial" w:cs="Arial"/>
          <w:sz w:val="22"/>
          <w:szCs w:val="24"/>
        </w:rPr>
      </w:pPr>
      <w:r w:rsidRPr="001554F5">
        <w:rPr>
          <w:rFonts w:ascii="Arial" w:hAnsi="Arial" w:cs="Arial"/>
          <w:sz w:val="22"/>
          <w:szCs w:val="24"/>
        </w:rPr>
        <w:t xml:space="preserve">Plan and deliver high-quality lessons in English, maths and a range of foundation subjects (as needed), adapted for pupils with additional SEMH or SEND needs. </w:t>
      </w:r>
    </w:p>
    <w:p w14:paraId="6588DBB4" w14:textId="77777777" w:rsidR="001554F5" w:rsidRPr="001554F5" w:rsidRDefault="001554F5" w:rsidP="003837ED">
      <w:pPr>
        <w:pStyle w:val="Header"/>
        <w:numPr>
          <w:ilvl w:val="0"/>
          <w:numId w:val="12"/>
        </w:numPr>
        <w:tabs>
          <w:tab w:val="clear" w:pos="4153"/>
          <w:tab w:val="center" w:pos="709"/>
          <w:tab w:val="left" w:pos="993"/>
        </w:tabs>
        <w:rPr>
          <w:rFonts w:ascii="Arial" w:hAnsi="Arial" w:cs="Arial"/>
          <w:sz w:val="22"/>
          <w:szCs w:val="24"/>
        </w:rPr>
      </w:pPr>
      <w:r w:rsidRPr="001554F5">
        <w:rPr>
          <w:rFonts w:ascii="Arial" w:hAnsi="Arial" w:cs="Arial"/>
          <w:sz w:val="22"/>
          <w:szCs w:val="24"/>
        </w:rPr>
        <w:t xml:space="preserve">Provide clear learning intentions, success criteria, and structured modelling to support understanding. </w:t>
      </w:r>
    </w:p>
    <w:p w14:paraId="19A74668" w14:textId="77777777" w:rsidR="001554F5" w:rsidRPr="001554F5" w:rsidRDefault="001554F5" w:rsidP="003837ED">
      <w:pPr>
        <w:pStyle w:val="Header"/>
        <w:numPr>
          <w:ilvl w:val="0"/>
          <w:numId w:val="12"/>
        </w:numPr>
        <w:tabs>
          <w:tab w:val="clear" w:pos="4153"/>
          <w:tab w:val="center" w:pos="709"/>
          <w:tab w:val="left" w:pos="993"/>
        </w:tabs>
        <w:rPr>
          <w:rFonts w:ascii="Arial" w:hAnsi="Arial" w:cs="Arial"/>
          <w:sz w:val="22"/>
          <w:szCs w:val="24"/>
        </w:rPr>
      </w:pPr>
      <w:r w:rsidRPr="001554F5">
        <w:rPr>
          <w:rFonts w:ascii="Arial" w:hAnsi="Arial" w:cs="Arial"/>
          <w:sz w:val="22"/>
          <w:szCs w:val="24"/>
        </w:rPr>
        <w:t xml:space="preserve">Use adaptive teaching strategies (scaffolds, visuals, chunked tasks, modelling, overlearning) to secure progress. </w:t>
      </w:r>
    </w:p>
    <w:p w14:paraId="516280B5" w14:textId="77777777" w:rsidR="001554F5" w:rsidRPr="001554F5" w:rsidRDefault="001554F5" w:rsidP="003837ED">
      <w:pPr>
        <w:pStyle w:val="Header"/>
        <w:numPr>
          <w:ilvl w:val="0"/>
          <w:numId w:val="12"/>
        </w:numPr>
        <w:tabs>
          <w:tab w:val="clear" w:pos="4153"/>
          <w:tab w:val="center" w:pos="709"/>
          <w:tab w:val="left" w:pos="993"/>
        </w:tabs>
        <w:rPr>
          <w:rFonts w:ascii="Arial" w:hAnsi="Arial" w:cs="Arial"/>
          <w:sz w:val="22"/>
          <w:szCs w:val="24"/>
        </w:rPr>
      </w:pPr>
      <w:r w:rsidRPr="001554F5">
        <w:rPr>
          <w:rFonts w:ascii="Arial" w:hAnsi="Arial" w:cs="Arial"/>
          <w:sz w:val="22"/>
          <w:szCs w:val="24"/>
        </w:rPr>
        <w:t xml:space="preserve">Ensure lessons follow the school’s curriculum pathways while being suitably adjusted for the nurture context. </w:t>
      </w:r>
    </w:p>
    <w:p w14:paraId="555E33CE" w14:textId="77777777" w:rsidR="001554F5" w:rsidRPr="001554F5" w:rsidRDefault="001554F5" w:rsidP="001554F5">
      <w:pPr>
        <w:numPr>
          <w:ilvl w:val="0"/>
          <w:numId w:val="23"/>
        </w:numPr>
        <w:spacing w:before="240" w:after="68" w:line="259" w:lineRule="auto"/>
        <w:rPr>
          <w:rFonts w:ascii="Arial" w:hAnsi="Arial" w:cs="Arial"/>
          <w:b/>
          <w:bCs/>
          <w:sz w:val="22"/>
          <w:lang w:eastAsia="en-US"/>
        </w:rPr>
      </w:pPr>
      <w:r w:rsidRPr="001554F5">
        <w:rPr>
          <w:rFonts w:ascii="Arial" w:hAnsi="Arial" w:cs="Arial"/>
          <w:b/>
          <w:bCs/>
          <w:sz w:val="22"/>
          <w:lang w:eastAsia="en-US"/>
        </w:rPr>
        <w:t xml:space="preserve">Bridging Learning Gaps </w:t>
      </w:r>
    </w:p>
    <w:p w14:paraId="1DFC00FC" w14:textId="77777777" w:rsidR="001554F5" w:rsidRPr="001554F5" w:rsidRDefault="001554F5" w:rsidP="001554F5">
      <w:pPr>
        <w:pStyle w:val="Header"/>
        <w:numPr>
          <w:ilvl w:val="0"/>
          <w:numId w:val="12"/>
        </w:numPr>
        <w:tabs>
          <w:tab w:val="clear" w:pos="4153"/>
          <w:tab w:val="center" w:pos="709"/>
        </w:tabs>
        <w:rPr>
          <w:rFonts w:ascii="Arial" w:hAnsi="Arial" w:cs="Arial"/>
          <w:sz w:val="22"/>
          <w:szCs w:val="24"/>
        </w:rPr>
      </w:pPr>
      <w:r w:rsidRPr="001554F5">
        <w:rPr>
          <w:rFonts w:ascii="Arial" w:hAnsi="Arial" w:cs="Arial"/>
          <w:sz w:val="22"/>
          <w:szCs w:val="24"/>
        </w:rPr>
        <w:t xml:space="preserve">Identify and address gaps in literacy, numeracy, and key skills through targeted teaching. </w:t>
      </w:r>
    </w:p>
    <w:p w14:paraId="7A99BA0B" w14:textId="30B069FA" w:rsidR="003837ED" w:rsidRDefault="001554F5" w:rsidP="001554F5">
      <w:pPr>
        <w:pStyle w:val="Header"/>
        <w:numPr>
          <w:ilvl w:val="0"/>
          <w:numId w:val="12"/>
        </w:numPr>
        <w:tabs>
          <w:tab w:val="clear" w:pos="4153"/>
          <w:tab w:val="center" w:pos="709"/>
        </w:tabs>
        <w:rPr>
          <w:rFonts w:ascii="Arial" w:hAnsi="Arial" w:cs="Arial"/>
          <w:sz w:val="22"/>
          <w:szCs w:val="22"/>
        </w:rPr>
      </w:pPr>
      <w:r w:rsidRPr="6E1125A0">
        <w:rPr>
          <w:rFonts w:ascii="Arial" w:hAnsi="Arial" w:cs="Arial"/>
          <w:sz w:val="22"/>
          <w:szCs w:val="22"/>
        </w:rPr>
        <w:t xml:space="preserve">Provide structured catch-up or pre-teaching sessions to prepare pupils for mainstream lessons. </w:t>
      </w:r>
    </w:p>
    <w:p w14:paraId="0769DE75" w14:textId="77777777" w:rsidR="003837ED" w:rsidRDefault="003837ED" w:rsidP="001554F5">
      <w:pPr>
        <w:pStyle w:val="Header"/>
        <w:numPr>
          <w:ilvl w:val="0"/>
          <w:numId w:val="12"/>
        </w:numPr>
        <w:tabs>
          <w:tab w:val="clear" w:pos="4153"/>
          <w:tab w:val="center" w:pos="709"/>
        </w:tabs>
        <w:rPr>
          <w:rFonts w:ascii="Arial" w:hAnsi="Arial" w:cs="Arial"/>
          <w:sz w:val="22"/>
          <w:szCs w:val="22"/>
        </w:rPr>
      </w:pPr>
      <w:r w:rsidRPr="003837ED">
        <w:rPr>
          <w:rFonts w:ascii="Arial" w:hAnsi="Arial" w:cs="Arial"/>
          <w:sz w:val="22"/>
          <w:szCs w:val="22"/>
        </w:rPr>
        <w:t>Deliver interventions based on assessment outcomes (phonics, spelling, comprehension, numeracy skills).</w:t>
      </w:r>
    </w:p>
    <w:p w14:paraId="2CC46B7D" w14:textId="77777777" w:rsidR="003837ED" w:rsidRPr="003837ED" w:rsidRDefault="003837ED" w:rsidP="003837ED">
      <w:pPr>
        <w:numPr>
          <w:ilvl w:val="0"/>
          <w:numId w:val="23"/>
        </w:numPr>
        <w:spacing w:before="240" w:after="68" w:line="259" w:lineRule="auto"/>
        <w:rPr>
          <w:rFonts w:ascii="Arial" w:hAnsi="Arial" w:cs="Arial"/>
          <w:b/>
          <w:bCs/>
          <w:sz w:val="22"/>
          <w:lang w:eastAsia="en-US"/>
        </w:rPr>
      </w:pPr>
      <w:r w:rsidRPr="003837ED">
        <w:rPr>
          <w:rFonts w:ascii="Arial" w:hAnsi="Arial" w:cs="Arial"/>
          <w:b/>
          <w:bCs/>
          <w:sz w:val="22"/>
          <w:lang w:eastAsia="en-US"/>
        </w:rPr>
        <w:t xml:space="preserve">Assessment and Progress Tracking </w:t>
      </w:r>
    </w:p>
    <w:p w14:paraId="5422E8BA"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Conduct baseline academic assessments for every pupil on entry to the nurture provision. </w:t>
      </w:r>
    </w:p>
    <w:p w14:paraId="04D5FF2F"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Track academic progress using school assessment systems and intervention trackers. </w:t>
      </w:r>
    </w:p>
    <w:p w14:paraId="3B92C5EC"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Use formative assessment strategies (questioning, </w:t>
      </w:r>
      <w:proofErr w:type="gramStart"/>
      <w:r w:rsidRPr="003837ED">
        <w:rPr>
          <w:rFonts w:ascii="Arial" w:hAnsi="Arial" w:cs="Arial"/>
          <w:sz w:val="22"/>
          <w:szCs w:val="24"/>
        </w:rPr>
        <w:t>mini-whiteboards</w:t>
      </w:r>
      <w:proofErr w:type="gramEnd"/>
      <w:r w:rsidRPr="003837ED">
        <w:rPr>
          <w:rFonts w:ascii="Arial" w:hAnsi="Arial" w:cs="Arial"/>
          <w:sz w:val="22"/>
          <w:szCs w:val="24"/>
        </w:rPr>
        <w:t xml:space="preserve">, exit tickets, small quizzes) to inform next steps. </w:t>
      </w:r>
    </w:p>
    <w:p w14:paraId="42E3A89A"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Provide half-termly progress updates to the Assistant Headteacher (SENDCo), pastoral team, and mainstream subject teachers. </w:t>
      </w:r>
    </w:p>
    <w:p w14:paraId="33868344" w14:textId="77777777" w:rsidR="003837ED" w:rsidRPr="003837ED" w:rsidRDefault="003837ED" w:rsidP="003837ED">
      <w:pPr>
        <w:numPr>
          <w:ilvl w:val="0"/>
          <w:numId w:val="23"/>
        </w:numPr>
        <w:spacing w:before="240" w:after="68" w:line="259" w:lineRule="auto"/>
        <w:rPr>
          <w:rFonts w:ascii="Arial" w:hAnsi="Arial" w:cs="Arial"/>
          <w:b/>
          <w:bCs/>
          <w:sz w:val="22"/>
          <w:lang w:eastAsia="en-US"/>
        </w:rPr>
      </w:pPr>
      <w:r w:rsidRPr="003837ED">
        <w:rPr>
          <w:rFonts w:ascii="Arial" w:hAnsi="Arial" w:cs="Arial"/>
          <w:b/>
          <w:bCs/>
          <w:sz w:val="22"/>
          <w:lang w:eastAsia="en-US"/>
        </w:rPr>
        <w:t xml:space="preserve">Curriculum Collaboration </w:t>
      </w:r>
    </w:p>
    <w:p w14:paraId="7EE65B9B"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Work closely with English, maths, and subject teachers to ensure continuity with the Year 7 curriculum. </w:t>
      </w:r>
    </w:p>
    <w:p w14:paraId="0C0D4ECE"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Adapt mainstream lesson resources for pupils who require reduced cognitive load or scaffolded materials. </w:t>
      </w:r>
    </w:p>
    <w:p w14:paraId="2B2A3445"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Share assessment information with subject staff to support reintegration planning. </w:t>
      </w:r>
    </w:p>
    <w:p w14:paraId="25015E50"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Attend subject meetings or briefings when required to align nurture teaching with whole-school expectations. </w:t>
      </w:r>
    </w:p>
    <w:p w14:paraId="73109A02" w14:textId="77777777" w:rsidR="003837ED" w:rsidRPr="003837ED" w:rsidRDefault="003837ED" w:rsidP="003837ED">
      <w:pPr>
        <w:numPr>
          <w:ilvl w:val="0"/>
          <w:numId w:val="23"/>
        </w:numPr>
        <w:spacing w:before="240" w:after="68" w:line="259" w:lineRule="auto"/>
        <w:rPr>
          <w:rFonts w:ascii="Arial" w:hAnsi="Arial" w:cs="Arial"/>
          <w:b/>
          <w:bCs/>
          <w:sz w:val="22"/>
          <w:lang w:eastAsia="en-US"/>
        </w:rPr>
      </w:pPr>
      <w:r w:rsidRPr="003837ED">
        <w:rPr>
          <w:rFonts w:ascii="Arial" w:hAnsi="Arial" w:cs="Arial"/>
          <w:b/>
          <w:bCs/>
          <w:sz w:val="22"/>
          <w:lang w:eastAsia="en-US"/>
        </w:rPr>
        <w:t xml:space="preserve">Reintegration and Transition to Mainstream Lessons </w:t>
      </w:r>
    </w:p>
    <w:p w14:paraId="122F6177"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Prepare pupils for reintegration by teaching key vocabulary, background knowledge, and routines of subject lessons. </w:t>
      </w:r>
    </w:p>
    <w:p w14:paraId="74085218"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Support pupils in building confidence to access mainstream content through guided practice and structured independence. </w:t>
      </w:r>
    </w:p>
    <w:p w14:paraId="0B2FEFD4"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Gradually reintegrate pupils into mainstream lessons using a staged, supportive plan agreed with staff and parents. </w:t>
      </w:r>
    </w:p>
    <w:p w14:paraId="622550FC"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Monitor academic adjustment during reintegration and provide top-up nurture support when needed. </w:t>
      </w:r>
    </w:p>
    <w:p w14:paraId="3855E6DD" w14:textId="77777777" w:rsidR="003837ED" w:rsidRPr="003837ED" w:rsidRDefault="003837ED" w:rsidP="003837ED">
      <w:pPr>
        <w:numPr>
          <w:ilvl w:val="0"/>
          <w:numId w:val="23"/>
        </w:numPr>
        <w:spacing w:before="240" w:after="68" w:line="259" w:lineRule="auto"/>
        <w:rPr>
          <w:rFonts w:ascii="Arial" w:hAnsi="Arial" w:cs="Arial"/>
          <w:b/>
          <w:bCs/>
          <w:sz w:val="22"/>
          <w:lang w:eastAsia="en-US"/>
        </w:rPr>
      </w:pPr>
      <w:r w:rsidRPr="003837ED">
        <w:rPr>
          <w:rFonts w:ascii="Arial" w:hAnsi="Arial" w:cs="Arial"/>
          <w:b/>
          <w:bCs/>
          <w:sz w:val="22"/>
          <w:lang w:eastAsia="en-US"/>
        </w:rPr>
        <w:t xml:space="preserve">Individualised Learning Planning </w:t>
      </w:r>
    </w:p>
    <w:p w14:paraId="4FA32105"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Develop and review Individual Support Plans, and provision maps, as required. </w:t>
      </w:r>
    </w:p>
    <w:p w14:paraId="0EB345D5"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Set clear academic targets based on assessment data and EHCP outcomes (where applicable). </w:t>
      </w:r>
    </w:p>
    <w:p w14:paraId="6AE7E00E"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Differentiate success criteria to reflect individual starting points and rate of progress. </w:t>
      </w:r>
    </w:p>
    <w:p w14:paraId="5B889D23" w14:textId="77777777" w:rsid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Review and refine academic interventions based on pupil response and evidence. </w:t>
      </w:r>
    </w:p>
    <w:p w14:paraId="37052ED8" w14:textId="77777777" w:rsidR="0054395D" w:rsidRPr="003837ED" w:rsidRDefault="0054395D" w:rsidP="0054395D">
      <w:pPr>
        <w:pStyle w:val="Header"/>
        <w:tabs>
          <w:tab w:val="clear" w:pos="4153"/>
          <w:tab w:val="center" w:pos="709"/>
        </w:tabs>
        <w:ind w:left="720"/>
        <w:rPr>
          <w:rFonts w:ascii="Arial" w:hAnsi="Arial" w:cs="Arial"/>
          <w:sz w:val="22"/>
          <w:szCs w:val="24"/>
        </w:rPr>
      </w:pPr>
    </w:p>
    <w:p w14:paraId="18019B76" w14:textId="77777777" w:rsidR="003837ED" w:rsidRPr="003837ED" w:rsidRDefault="003837ED" w:rsidP="003837ED">
      <w:pPr>
        <w:numPr>
          <w:ilvl w:val="0"/>
          <w:numId w:val="23"/>
        </w:numPr>
        <w:spacing w:before="240" w:after="68" w:line="259" w:lineRule="auto"/>
        <w:rPr>
          <w:rFonts w:ascii="Arial" w:hAnsi="Arial" w:cs="Arial"/>
          <w:b/>
          <w:bCs/>
          <w:sz w:val="22"/>
          <w:lang w:eastAsia="en-US"/>
        </w:rPr>
      </w:pPr>
      <w:r w:rsidRPr="003837ED">
        <w:rPr>
          <w:rFonts w:ascii="Arial" w:hAnsi="Arial" w:cs="Arial"/>
          <w:b/>
          <w:bCs/>
          <w:sz w:val="22"/>
          <w:lang w:eastAsia="en-US"/>
        </w:rPr>
        <w:lastRenderedPageBreak/>
        <w:t xml:space="preserve">Literacy and Numeracy Development </w:t>
      </w:r>
    </w:p>
    <w:p w14:paraId="0B780C1E"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Embed literacy across the nurture curriculum, including vocabulary teaching, reading fluency, and comprehension. </w:t>
      </w:r>
    </w:p>
    <w:p w14:paraId="5C4E8965"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Support numeracy through practical, scaffolded activities that build confidence and number sense. </w:t>
      </w:r>
    </w:p>
    <w:p w14:paraId="6BF6B0A5"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Use reading programmes, handwriting/typing interventions, and multisensory maths resources where appropriate. </w:t>
      </w:r>
    </w:p>
    <w:p w14:paraId="4B7E5385" w14:textId="77777777" w:rsidR="003837ED" w:rsidRPr="003837ED" w:rsidRDefault="003837ED" w:rsidP="003837ED">
      <w:pPr>
        <w:numPr>
          <w:ilvl w:val="0"/>
          <w:numId w:val="23"/>
        </w:numPr>
        <w:spacing w:before="240" w:after="68" w:line="259" w:lineRule="auto"/>
        <w:rPr>
          <w:rFonts w:ascii="Arial" w:hAnsi="Arial" w:cs="Arial"/>
          <w:b/>
          <w:bCs/>
          <w:sz w:val="22"/>
          <w:lang w:eastAsia="en-US"/>
        </w:rPr>
      </w:pPr>
      <w:r w:rsidRPr="003837ED">
        <w:rPr>
          <w:rFonts w:ascii="Arial" w:hAnsi="Arial" w:cs="Arial"/>
          <w:b/>
          <w:bCs/>
          <w:sz w:val="22"/>
          <w:lang w:eastAsia="en-US"/>
        </w:rPr>
        <w:t xml:space="preserve">Learning Environment &amp; Resource Management </w:t>
      </w:r>
    </w:p>
    <w:p w14:paraId="567A4496"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Create a calm, structured classroom that supports focus and academic engagement. </w:t>
      </w:r>
    </w:p>
    <w:p w14:paraId="5544646C" w14:textId="77777777" w:rsidR="003837ED" w:rsidRPr="003837ED"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Use visuals to reinforce key vocabulary, models, example answers, and emotional regulation strategies. </w:t>
      </w:r>
    </w:p>
    <w:p w14:paraId="771D0FBD" w14:textId="77777777" w:rsidR="003837ED" w:rsidRPr="001554F5" w:rsidRDefault="003837ED" w:rsidP="003837ED">
      <w:pPr>
        <w:pStyle w:val="Header"/>
        <w:numPr>
          <w:ilvl w:val="0"/>
          <w:numId w:val="12"/>
        </w:numPr>
        <w:tabs>
          <w:tab w:val="clear" w:pos="4153"/>
          <w:tab w:val="center" w:pos="709"/>
        </w:tabs>
        <w:rPr>
          <w:rFonts w:ascii="Arial" w:hAnsi="Arial" w:cs="Arial"/>
          <w:sz w:val="22"/>
          <w:szCs w:val="24"/>
        </w:rPr>
      </w:pPr>
      <w:r w:rsidRPr="003837ED">
        <w:rPr>
          <w:rFonts w:ascii="Arial" w:hAnsi="Arial" w:cs="Arial"/>
          <w:sz w:val="22"/>
          <w:szCs w:val="24"/>
        </w:rPr>
        <w:t xml:space="preserve">Ensure all resources are inclusive, differentiated, and aligned with nurture principles (predictable, accessible, </w:t>
      </w:r>
      <w:proofErr w:type="gramStart"/>
      <w:r w:rsidRPr="003837ED">
        <w:rPr>
          <w:rFonts w:ascii="Arial" w:hAnsi="Arial" w:cs="Arial"/>
          <w:sz w:val="22"/>
          <w:szCs w:val="24"/>
        </w:rPr>
        <w:t>low-stress</w:t>
      </w:r>
      <w:proofErr w:type="gramEnd"/>
      <w:r w:rsidRPr="003837ED">
        <w:rPr>
          <w:rFonts w:ascii="Arial" w:hAnsi="Arial" w:cs="Arial"/>
          <w:sz w:val="22"/>
          <w:szCs w:val="24"/>
        </w:rPr>
        <w:t>).</w:t>
      </w:r>
    </w:p>
    <w:p w14:paraId="62486C05" w14:textId="77777777" w:rsidR="001554F5" w:rsidRPr="003837ED" w:rsidRDefault="001554F5" w:rsidP="003837ED">
      <w:pPr>
        <w:pStyle w:val="Header"/>
        <w:tabs>
          <w:tab w:val="clear" w:pos="4153"/>
          <w:tab w:val="center" w:pos="709"/>
        </w:tabs>
        <w:ind w:left="720"/>
        <w:rPr>
          <w:rFonts w:ascii="Arial" w:hAnsi="Arial" w:cs="Arial"/>
          <w:sz w:val="22"/>
          <w:szCs w:val="24"/>
        </w:rPr>
      </w:pPr>
    </w:p>
    <w:p w14:paraId="3CF2D8B6" w14:textId="77777777" w:rsidR="004935AC" w:rsidRPr="003837ED" w:rsidRDefault="004935AC" w:rsidP="6E1125A0">
      <w:pPr>
        <w:rPr>
          <w:rFonts w:ascii="Arial" w:hAnsi="Arial" w:cs="Arial"/>
          <w:sz w:val="22"/>
          <w:szCs w:val="22"/>
        </w:rPr>
      </w:pPr>
    </w:p>
    <w:p w14:paraId="12093837" w14:textId="77777777" w:rsidR="001554F5" w:rsidRPr="003837ED" w:rsidRDefault="00F57FA9" w:rsidP="6E1125A0">
      <w:pPr>
        <w:rPr>
          <w:rFonts w:ascii="Arial" w:hAnsi="Arial" w:cs="Arial"/>
          <w:sz w:val="22"/>
          <w:szCs w:val="22"/>
        </w:rPr>
      </w:pPr>
      <w:r w:rsidRPr="6E1125A0">
        <w:rPr>
          <w:rFonts w:ascii="Arial" w:hAnsi="Arial" w:cs="Arial"/>
          <w:sz w:val="22"/>
          <w:szCs w:val="22"/>
        </w:rPr>
        <w:t xml:space="preserve">The above duties are not </w:t>
      </w:r>
      <w:proofErr w:type="gramStart"/>
      <w:r w:rsidRPr="6E1125A0">
        <w:rPr>
          <w:rFonts w:ascii="Arial" w:hAnsi="Arial" w:cs="Arial"/>
          <w:sz w:val="22"/>
          <w:szCs w:val="22"/>
        </w:rPr>
        <w:t>exhaustive</w:t>
      </w:r>
      <w:proofErr w:type="gramEnd"/>
      <w:r w:rsidRPr="6E1125A0">
        <w:rPr>
          <w:rFonts w:ascii="Arial" w:hAnsi="Arial" w:cs="Arial"/>
          <w:sz w:val="22"/>
          <w:szCs w:val="22"/>
        </w:rPr>
        <w:t xml:space="preserve"> and post holders may be requested to undertake activities reasonably assigned by the Headteacher.</w:t>
      </w:r>
    </w:p>
    <w:p w14:paraId="0FB78278" w14:textId="77777777" w:rsidR="001554F5" w:rsidRPr="001554F5" w:rsidRDefault="001554F5" w:rsidP="6E1125A0">
      <w:pPr>
        <w:rPr>
          <w:rFonts w:ascii="Arial" w:hAnsi="Arial" w:cs="Arial"/>
          <w:b/>
          <w:bCs/>
          <w:highlight w:val="yellow"/>
        </w:rPr>
      </w:pPr>
    </w:p>
    <w:p w14:paraId="1F3C8B49" w14:textId="300B4553" w:rsidR="6E1125A0" w:rsidRDefault="6E1125A0" w:rsidP="6E1125A0">
      <w:pPr>
        <w:rPr>
          <w:rFonts w:ascii="Arial" w:hAnsi="Arial" w:cs="Arial"/>
          <w:b/>
          <w:bCs/>
        </w:rPr>
      </w:pPr>
    </w:p>
    <w:p w14:paraId="7654780B" w14:textId="6F651F2E" w:rsidR="00063C4A" w:rsidRPr="003837ED" w:rsidRDefault="00063C4A" w:rsidP="6E1125A0">
      <w:pPr>
        <w:rPr>
          <w:rFonts w:ascii="Arial" w:hAnsi="Arial" w:cs="Arial"/>
          <w:b/>
          <w:bCs/>
          <w:sz w:val="22"/>
          <w:szCs w:val="22"/>
        </w:rPr>
      </w:pPr>
      <w:r w:rsidRPr="6E1125A0">
        <w:rPr>
          <w:rFonts w:ascii="Arial" w:hAnsi="Arial" w:cs="Arial"/>
          <w:b/>
          <w:bCs/>
        </w:rPr>
        <w:t xml:space="preserve">What </w:t>
      </w:r>
      <w:r w:rsidR="004935AC" w:rsidRPr="6E1125A0">
        <w:rPr>
          <w:rFonts w:ascii="Arial" w:hAnsi="Arial" w:cs="Arial"/>
          <w:b/>
          <w:bCs/>
        </w:rPr>
        <w:t>Teachers</w:t>
      </w:r>
      <w:r w:rsidR="00E940F1" w:rsidRPr="6E1125A0">
        <w:rPr>
          <w:rFonts w:ascii="Arial" w:hAnsi="Arial" w:cs="Arial"/>
          <w:b/>
          <w:bCs/>
        </w:rPr>
        <w:t xml:space="preserve"> can expect</w:t>
      </w:r>
      <w:r w:rsidRPr="6E1125A0">
        <w:rPr>
          <w:rFonts w:ascii="Arial" w:hAnsi="Arial" w:cs="Arial"/>
          <w:b/>
          <w:bCs/>
        </w:rPr>
        <w:t xml:space="preserve"> from </w:t>
      </w:r>
      <w:r w:rsidR="00F17D75" w:rsidRPr="6E1125A0">
        <w:rPr>
          <w:rFonts w:ascii="Arial" w:hAnsi="Arial" w:cs="Arial"/>
          <w:b/>
          <w:bCs/>
        </w:rPr>
        <w:t>the</w:t>
      </w:r>
      <w:r w:rsidR="004F0E4F" w:rsidRPr="6E1125A0">
        <w:rPr>
          <w:rFonts w:ascii="Arial" w:hAnsi="Arial" w:cs="Arial"/>
          <w:b/>
          <w:bCs/>
        </w:rPr>
        <w:t xml:space="preserve">ir </w:t>
      </w:r>
      <w:r w:rsidR="003837ED" w:rsidRPr="6E1125A0">
        <w:rPr>
          <w:rFonts w:ascii="Arial" w:hAnsi="Arial" w:cs="Arial"/>
          <w:b/>
          <w:bCs/>
        </w:rPr>
        <w:t>Line Manager</w:t>
      </w:r>
      <w:r w:rsidR="7080917F" w:rsidRPr="6E1125A0">
        <w:rPr>
          <w:rFonts w:ascii="Arial" w:hAnsi="Arial" w:cs="Arial"/>
          <w:b/>
          <w:bCs/>
        </w:rPr>
        <w:t xml:space="preserve"> </w:t>
      </w:r>
      <w:r w:rsidR="004F0E4F" w:rsidRPr="6E1125A0">
        <w:rPr>
          <w:rFonts w:ascii="Arial" w:hAnsi="Arial" w:cs="Arial"/>
          <w:b/>
          <w:bCs/>
        </w:rPr>
        <w:t xml:space="preserve">and </w:t>
      </w:r>
      <w:r w:rsidR="000858B7" w:rsidRPr="6E1125A0">
        <w:rPr>
          <w:rFonts w:ascii="Arial" w:hAnsi="Arial" w:cs="Arial"/>
          <w:b/>
          <w:bCs/>
        </w:rPr>
        <w:t>their Head of Year:</w:t>
      </w:r>
    </w:p>
    <w:p w14:paraId="1FC39945" w14:textId="77777777" w:rsidR="00063C4A" w:rsidRPr="003837ED" w:rsidRDefault="00063C4A" w:rsidP="6E1125A0">
      <w:pPr>
        <w:rPr>
          <w:rFonts w:ascii="Arial" w:hAnsi="Arial" w:cs="Arial"/>
          <w:sz w:val="22"/>
          <w:szCs w:val="22"/>
        </w:rPr>
      </w:pPr>
    </w:p>
    <w:p w14:paraId="0A45B622" w14:textId="77777777" w:rsidR="00063C4A" w:rsidRPr="003837ED" w:rsidRDefault="00063C4A" w:rsidP="6E1125A0">
      <w:pPr>
        <w:numPr>
          <w:ilvl w:val="0"/>
          <w:numId w:val="7"/>
        </w:numPr>
        <w:rPr>
          <w:rFonts w:ascii="Arial" w:hAnsi="Arial" w:cs="Arial"/>
          <w:sz w:val="22"/>
          <w:szCs w:val="22"/>
        </w:rPr>
      </w:pPr>
      <w:r w:rsidRPr="6E1125A0">
        <w:rPr>
          <w:rFonts w:ascii="Arial" w:hAnsi="Arial" w:cs="Arial"/>
          <w:sz w:val="22"/>
          <w:szCs w:val="22"/>
        </w:rPr>
        <w:t>As much sup</w:t>
      </w:r>
      <w:r w:rsidR="00B87FB8" w:rsidRPr="6E1125A0">
        <w:rPr>
          <w:rFonts w:ascii="Arial" w:hAnsi="Arial" w:cs="Arial"/>
          <w:sz w:val="22"/>
          <w:szCs w:val="22"/>
        </w:rPr>
        <w:t xml:space="preserve">port, advice and guidance as they </w:t>
      </w:r>
      <w:r w:rsidRPr="6E1125A0">
        <w:rPr>
          <w:rFonts w:ascii="Arial" w:hAnsi="Arial" w:cs="Arial"/>
          <w:sz w:val="22"/>
          <w:szCs w:val="22"/>
        </w:rPr>
        <w:t>require</w:t>
      </w:r>
      <w:r w:rsidR="00045537" w:rsidRPr="6E1125A0">
        <w:rPr>
          <w:rFonts w:ascii="Arial" w:hAnsi="Arial" w:cs="Arial"/>
          <w:sz w:val="22"/>
          <w:szCs w:val="22"/>
        </w:rPr>
        <w:t>.</w:t>
      </w:r>
    </w:p>
    <w:p w14:paraId="0562CB0E" w14:textId="77777777" w:rsidR="00063C4A" w:rsidRPr="003837ED" w:rsidRDefault="00063C4A" w:rsidP="6E1125A0">
      <w:pPr>
        <w:rPr>
          <w:rFonts w:ascii="Arial" w:hAnsi="Arial" w:cs="Arial"/>
          <w:sz w:val="22"/>
          <w:szCs w:val="22"/>
        </w:rPr>
      </w:pPr>
    </w:p>
    <w:p w14:paraId="71DC5EE9" w14:textId="77777777" w:rsidR="00063C4A" w:rsidRPr="003837ED" w:rsidRDefault="00063C4A" w:rsidP="6E1125A0">
      <w:pPr>
        <w:numPr>
          <w:ilvl w:val="0"/>
          <w:numId w:val="7"/>
        </w:numPr>
        <w:rPr>
          <w:rFonts w:ascii="Arial" w:hAnsi="Arial" w:cs="Arial"/>
          <w:sz w:val="22"/>
          <w:szCs w:val="22"/>
        </w:rPr>
      </w:pPr>
      <w:r w:rsidRPr="6E1125A0">
        <w:rPr>
          <w:rFonts w:ascii="Arial" w:hAnsi="Arial" w:cs="Arial"/>
          <w:sz w:val="22"/>
          <w:szCs w:val="22"/>
        </w:rPr>
        <w:t xml:space="preserve">An honest </w:t>
      </w:r>
      <w:r w:rsidR="00B87FB8" w:rsidRPr="6E1125A0">
        <w:rPr>
          <w:rFonts w:ascii="Arial" w:hAnsi="Arial" w:cs="Arial"/>
          <w:sz w:val="22"/>
          <w:szCs w:val="22"/>
        </w:rPr>
        <w:t xml:space="preserve">and realistic assessment of their performance </w:t>
      </w:r>
      <w:r w:rsidR="009740C1" w:rsidRPr="6E1125A0">
        <w:rPr>
          <w:rFonts w:ascii="Arial" w:hAnsi="Arial" w:cs="Arial"/>
          <w:sz w:val="22"/>
          <w:szCs w:val="22"/>
        </w:rPr>
        <w:t xml:space="preserve"> </w:t>
      </w:r>
      <w:r w:rsidRPr="6E1125A0">
        <w:rPr>
          <w:rFonts w:ascii="Arial" w:hAnsi="Arial" w:cs="Arial"/>
          <w:sz w:val="22"/>
          <w:szCs w:val="22"/>
        </w:rPr>
        <w:t xml:space="preserve"> This would involve</w:t>
      </w:r>
      <w:r w:rsidR="00045537" w:rsidRPr="6E1125A0">
        <w:rPr>
          <w:rFonts w:ascii="Arial" w:hAnsi="Arial" w:cs="Arial"/>
          <w:sz w:val="22"/>
          <w:szCs w:val="22"/>
        </w:rPr>
        <w:t>:</w:t>
      </w:r>
    </w:p>
    <w:p w14:paraId="34CE0A41" w14:textId="77777777" w:rsidR="00063C4A" w:rsidRPr="003837ED" w:rsidRDefault="00063C4A" w:rsidP="6E1125A0">
      <w:pPr>
        <w:rPr>
          <w:rFonts w:ascii="Arial" w:hAnsi="Arial" w:cs="Arial"/>
          <w:sz w:val="22"/>
          <w:szCs w:val="22"/>
        </w:rPr>
      </w:pPr>
    </w:p>
    <w:p w14:paraId="76651A79" w14:textId="77777777" w:rsidR="00CE01E3" w:rsidRPr="003837ED" w:rsidRDefault="00CE01E3" w:rsidP="6E1125A0">
      <w:pPr>
        <w:numPr>
          <w:ilvl w:val="0"/>
          <w:numId w:val="9"/>
        </w:numPr>
        <w:rPr>
          <w:rFonts w:ascii="Arial" w:hAnsi="Arial" w:cs="Arial"/>
          <w:sz w:val="22"/>
          <w:szCs w:val="22"/>
        </w:rPr>
      </w:pPr>
      <w:r w:rsidRPr="6E1125A0">
        <w:rPr>
          <w:rFonts w:ascii="Arial" w:hAnsi="Arial" w:cs="Arial"/>
          <w:sz w:val="22"/>
          <w:szCs w:val="22"/>
        </w:rPr>
        <w:t>Supportive feedback from lesson drop-ins</w:t>
      </w:r>
    </w:p>
    <w:p w14:paraId="041AC37C" w14:textId="311AC454" w:rsidR="00063C4A" w:rsidRPr="003837ED" w:rsidRDefault="00B87FB8" w:rsidP="6E1125A0">
      <w:pPr>
        <w:numPr>
          <w:ilvl w:val="0"/>
          <w:numId w:val="9"/>
        </w:numPr>
        <w:rPr>
          <w:rFonts w:ascii="Arial" w:hAnsi="Arial" w:cs="Arial"/>
          <w:sz w:val="22"/>
          <w:szCs w:val="22"/>
        </w:rPr>
      </w:pPr>
      <w:r w:rsidRPr="6E1125A0">
        <w:rPr>
          <w:rFonts w:ascii="Arial" w:hAnsi="Arial" w:cs="Arial"/>
          <w:sz w:val="22"/>
          <w:szCs w:val="22"/>
        </w:rPr>
        <w:t>An a</w:t>
      </w:r>
      <w:r w:rsidR="00063C4A" w:rsidRPr="6E1125A0">
        <w:rPr>
          <w:rFonts w:ascii="Arial" w:hAnsi="Arial" w:cs="Arial"/>
          <w:sz w:val="22"/>
          <w:szCs w:val="22"/>
        </w:rPr>
        <w:t>nnual review meeting with the</w:t>
      </w:r>
      <w:r w:rsidR="007E00D4" w:rsidRPr="6E1125A0">
        <w:rPr>
          <w:rFonts w:ascii="Arial" w:hAnsi="Arial" w:cs="Arial"/>
          <w:sz w:val="22"/>
          <w:szCs w:val="22"/>
        </w:rPr>
        <w:t xml:space="preserve">ir </w:t>
      </w:r>
      <w:r w:rsidR="63B2AC81" w:rsidRPr="6E1125A0">
        <w:rPr>
          <w:rFonts w:ascii="Arial" w:hAnsi="Arial" w:cs="Arial"/>
          <w:sz w:val="22"/>
          <w:szCs w:val="22"/>
        </w:rPr>
        <w:t>line manager</w:t>
      </w:r>
    </w:p>
    <w:p w14:paraId="1B93C77E" w14:textId="7CFAD8A3" w:rsidR="00063C4A" w:rsidRPr="003837ED" w:rsidRDefault="00984434" w:rsidP="6E1125A0">
      <w:pPr>
        <w:numPr>
          <w:ilvl w:val="0"/>
          <w:numId w:val="9"/>
        </w:numPr>
        <w:rPr>
          <w:rFonts w:ascii="Arial" w:hAnsi="Arial" w:cs="Arial"/>
          <w:sz w:val="22"/>
          <w:szCs w:val="22"/>
        </w:rPr>
      </w:pPr>
      <w:r w:rsidRPr="6E1125A0">
        <w:rPr>
          <w:rFonts w:ascii="Arial" w:hAnsi="Arial" w:cs="Arial"/>
          <w:sz w:val="22"/>
          <w:szCs w:val="22"/>
        </w:rPr>
        <w:t>Provision of performance data</w:t>
      </w:r>
      <w:r w:rsidR="00045537" w:rsidRPr="6E1125A0">
        <w:rPr>
          <w:rFonts w:ascii="Arial" w:hAnsi="Arial" w:cs="Arial"/>
          <w:sz w:val="22"/>
          <w:szCs w:val="22"/>
        </w:rPr>
        <w:t>.</w:t>
      </w:r>
      <w:r w:rsidRPr="6E1125A0">
        <w:rPr>
          <w:rFonts w:ascii="Arial" w:hAnsi="Arial" w:cs="Arial"/>
          <w:sz w:val="22"/>
          <w:szCs w:val="22"/>
        </w:rPr>
        <w:t xml:space="preserve"> </w:t>
      </w:r>
    </w:p>
    <w:p w14:paraId="74F53A2E" w14:textId="77777777" w:rsidR="00984434" w:rsidRPr="003837ED" w:rsidRDefault="00984434" w:rsidP="6E1125A0">
      <w:pPr>
        <w:numPr>
          <w:ilvl w:val="0"/>
          <w:numId w:val="9"/>
        </w:numPr>
        <w:rPr>
          <w:rFonts w:ascii="Arial" w:hAnsi="Arial" w:cs="Arial"/>
          <w:sz w:val="22"/>
          <w:szCs w:val="22"/>
        </w:rPr>
      </w:pPr>
      <w:r w:rsidRPr="6E1125A0">
        <w:rPr>
          <w:rFonts w:ascii="Arial" w:hAnsi="Arial" w:cs="Arial"/>
          <w:sz w:val="22"/>
          <w:szCs w:val="22"/>
        </w:rPr>
        <w:t>Individual time with the</w:t>
      </w:r>
      <w:r w:rsidR="007E00D4" w:rsidRPr="6E1125A0">
        <w:rPr>
          <w:rFonts w:ascii="Arial" w:hAnsi="Arial" w:cs="Arial"/>
          <w:sz w:val="22"/>
          <w:szCs w:val="22"/>
        </w:rPr>
        <w:t xml:space="preserve">ir </w:t>
      </w:r>
      <w:r w:rsidR="000858B7" w:rsidRPr="6E1125A0">
        <w:rPr>
          <w:rFonts w:ascii="Arial" w:hAnsi="Arial" w:cs="Arial"/>
          <w:sz w:val="22"/>
          <w:szCs w:val="22"/>
        </w:rPr>
        <w:t>Head of Year</w:t>
      </w:r>
      <w:r w:rsidR="00B87FB8" w:rsidRPr="6E1125A0">
        <w:rPr>
          <w:rFonts w:ascii="Arial" w:hAnsi="Arial" w:cs="Arial"/>
          <w:sz w:val="22"/>
          <w:szCs w:val="22"/>
        </w:rPr>
        <w:t xml:space="preserve"> </w:t>
      </w:r>
      <w:r w:rsidR="00E940F1" w:rsidRPr="6E1125A0">
        <w:rPr>
          <w:rFonts w:ascii="Arial" w:hAnsi="Arial" w:cs="Arial"/>
          <w:sz w:val="22"/>
          <w:szCs w:val="22"/>
        </w:rPr>
        <w:t>as required.</w:t>
      </w:r>
    </w:p>
    <w:p w14:paraId="62EBF3C5" w14:textId="77777777" w:rsidR="00984434" w:rsidRPr="003837ED" w:rsidRDefault="00984434" w:rsidP="6E1125A0">
      <w:pPr>
        <w:rPr>
          <w:rFonts w:ascii="Arial" w:hAnsi="Arial" w:cs="Arial"/>
          <w:sz w:val="22"/>
          <w:szCs w:val="22"/>
        </w:rPr>
      </w:pPr>
    </w:p>
    <w:p w14:paraId="1A828786" w14:textId="77777777" w:rsidR="00984434" w:rsidRPr="003837ED" w:rsidRDefault="00B87FB8" w:rsidP="6E1125A0">
      <w:pPr>
        <w:numPr>
          <w:ilvl w:val="0"/>
          <w:numId w:val="7"/>
        </w:numPr>
        <w:rPr>
          <w:rFonts w:ascii="Arial" w:hAnsi="Arial" w:cs="Arial"/>
          <w:sz w:val="22"/>
          <w:szCs w:val="22"/>
        </w:rPr>
      </w:pPr>
      <w:r w:rsidRPr="6E1125A0">
        <w:rPr>
          <w:rFonts w:ascii="Arial" w:hAnsi="Arial" w:cs="Arial"/>
          <w:sz w:val="22"/>
          <w:szCs w:val="22"/>
        </w:rPr>
        <w:t>Assistance with their</w:t>
      </w:r>
      <w:r w:rsidR="00984434" w:rsidRPr="6E1125A0">
        <w:rPr>
          <w:rFonts w:ascii="Arial" w:hAnsi="Arial" w:cs="Arial"/>
          <w:sz w:val="22"/>
          <w:szCs w:val="22"/>
        </w:rPr>
        <w:t xml:space="preserve"> career and professional development, both internally and externally.</w:t>
      </w:r>
    </w:p>
    <w:p w14:paraId="6D98A12B" w14:textId="77777777" w:rsidR="00984434" w:rsidRPr="003837ED" w:rsidRDefault="00984434" w:rsidP="6E1125A0">
      <w:pPr>
        <w:rPr>
          <w:rFonts w:ascii="Arial" w:hAnsi="Arial" w:cs="Arial"/>
          <w:sz w:val="22"/>
          <w:szCs w:val="22"/>
        </w:rPr>
      </w:pPr>
    </w:p>
    <w:p w14:paraId="2B0AF207" w14:textId="77777777" w:rsidR="007B2FD0" w:rsidRPr="003837ED" w:rsidRDefault="00984434" w:rsidP="6E1125A0">
      <w:pPr>
        <w:numPr>
          <w:ilvl w:val="0"/>
          <w:numId w:val="7"/>
        </w:numPr>
        <w:rPr>
          <w:rFonts w:ascii="Arial" w:hAnsi="Arial" w:cs="Arial"/>
          <w:sz w:val="22"/>
          <w:szCs w:val="22"/>
        </w:rPr>
      </w:pPr>
      <w:r w:rsidRPr="6E1125A0">
        <w:rPr>
          <w:rFonts w:ascii="Arial" w:hAnsi="Arial" w:cs="Arial"/>
          <w:sz w:val="22"/>
          <w:szCs w:val="22"/>
        </w:rPr>
        <w:t>A perso</w:t>
      </w:r>
      <w:r w:rsidR="00B87FB8" w:rsidRPr="6E1125A0">
        <w:rPr>
          <w:rFonts w:ascii="Arial" w:hAnsi="Arial" w:cs="Arial"/>
          <w:sz w:val="22"/>
          <w:szCs w:val="22"/>
        </w:rPr>
        <w:t>nal relationship that values them as a person and accepts their</w:t>
      </w:r>
      <w:r w:rsidRPr="6E1125A0">
        <w:rPr>
          <w:rFonts w:ascii="Arial" w:hAnsi="Arial" w:cs="Arial"/>
          <w:sz w:val="22"/>
          <w:szCs w:val="22"/>
        </w:rPr>
        <w:t xml:space="preserve"> professionalism. We will not quote 1265 hours but will expect a mature, sensible approach to work which means that when there is work to be done it is done.</w:t>
      </w:r>
    </w:p>
    <w:p w14:paraId="2946DB82" w14:textId="77777777" w:rsidR="00CD1607" w:rsidRPr="003837ED" w:rsidRDefault="00CD1607" w:rsidP="6E1125A0">
      <w:pPr>
        <w:ind w:left="7200" w:firstLine="720"/>
        <w:rPr>
          <w:rFonts w:ascii="Arial" w:hAnsi="Arial" w:cs="Arial"/>
          <w:sz w:val="22"/>
          <w:szCs w:val="22"/>
        </w:rPr>
      </w:pPr>
    </w:p>
    <w:p w14:paraId="614CB16C" w14:textId="77777777" w:rsidR="00393B5A" w:rsidRPr="00391C10" w:rsidRDefault="00393B5A" w:rsidP="00393B5A">
      <w:pPr>
        <w:jc w:val="both"/>
        <w:rPr>
          <w:rFonts w:ascii="Arial" w:hAnsi="Arial" w:cs="Arial"/>
          <w:sz w:val="22"/>
          <w:szCs w:val="22"/>
        </w:rPr>
      </w:pPr>
      <w:r w:rsidRPr="6E1125A0">
        <w:rPr>
          <w:rFonts w:ascii="Arial" w:hAnsi="Arial" w:cs="Arial"/>
          <w:sz w:val="22"/>
          <w:szCs w:val="22"/>
        </w:rPr>
        <w:t xml:space="preserve">This Job Description will be reviewed annually by the post holder and their line manager as part of the School </w:t>
      </w:r>
      <w:r w:rsidR="00CE01E3" w:rsidRPr="6E1125A0">
        <w:rPr>
          <w:rFonts w:ascii="Arial" w:hAnsi="Arial" w:cs="Arial"/>
          <w:sz w:val="22"/>
          <w:szCs w:val="22"/>
        </w:rPr>
        <w:t>Performance Development</w:t>
      </w:r>
      <w:r w:rsidRPr="6E1125A0">
        <w:rPr>
          <w:rFonts w:ascii="Arial" w:hAnsi="Arial" w:cs="Arial"/>
          <w:sz w:val="22"/>
          <w:szCs w:val="22"/>
        </w:rPr>
        <w:t xml:space="preserve"> Cycle. It may be reviewed at any other time after consultation with the post-holder.</w:t>
      </w:r>
    </w:p>
    <w:p w14:paraId="5997CC1D" w14:textId="77777777" w:rsidR="00671444" w:rsidRPr="00391C10" w:rsidRDefault="00671444" w:rsidP="00F17D75">
      <w:pPr>
        <w:ind w:left="7200" w:firstLine="720"/>
        <w:rPr>
          <w:rFonts w:ascii="Arial" w:hAnsi="Arial" w:cs="Arial"/>
          <w:sz w:val="18"/>
          <w:szCs w:val="18"/>
        </w:rPr>
      </w:pPr>
    </w:p>
    <w:p w14:paraId="110FFD37" w14:textId="77777777" w:rsidR="00945062" w:rsidRPr="00391C10" w:rsidRDefault="00945062" w:rsidP="00F17D75">
      <w:pPr>
        <w:ind w:left="7200" w:firstLine="720"/>
        <w:rPr>
          <w:rFonts w:ascii="Arial" w:hAnsi="Arial" w:cs="Arial"/>
          <w:sz w:val="18"/>
          <w:szCs w:val="18"/>
        </w:rPr>
      </w:pPr>
    </w:p>
    <w:p w14:paraId="0495E737" w14:textId="77777777" w:rsidR="00671444" w:rsidRPr="00391C10" w:rsidRDefault="002618A8" w:rsidP="00671444">
      <w:pPr>
        <w:rPr>
          <w:rFonts w:ascii="Arial" w:hAnsi="Arial"/>
          <w:sz w:val="32"/>
          <w:lang w:val="en-US"/>
        </w:rPr>
      </w:pPr>
      <w:bookmarkStart w:id="0" w:name="_Hlk82525617"/>
      <w:r w:rsidRPr="00391C10">
        <w:rPr>
          <w:rFonts w:ascii="Arial" w:hAnsi="Arial"/>
          <w:b/>
          <w:sz w:val="32"/>
          <w:lang w:val="en-US"/>
        </w:rPr>
        <w:t>Person Specification</w:t>
      </w:r>
    </w:p>
    <w:p w14:paraId="6B699379" w14:textId="77777777" w:rsidR="00671444" w:rsidRPr="00391C10" w:rsidRDefault="00671444" w:rsidP="00671444">
      <w:pPr>
        <w:rPr>
          <w:sz w:val="16"/>
          <w:lang w:val="en-US"/>
        </w:rPr>
      </w:pPr>
    </w:p>
    <w:tbl>
      <w:tblPr>
        <w:tblW w:w="0" w:type="auto"/>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2"/>
        <w:gridCol w:w="4394"/>
        <w:gridCol w:w="2268"/>
        <w:gridCol w:w="1984"/>
      </w:tblGrid>
      <w:tr w:rsidR="00671444" w:rsidRPr="00391C10" w14:paraId="272EE70F" w14:textId="77777777" w:rsidTr="6E1125A0">
        <w:tc>
          <w:tcPr>
            <w:tcW w:w="1702" w:type="dxa"/>
          </w:tcPr>
          <w:p w14:paraId="3FE9F23F" w14:textId="77777777" w:rsidR="00671444" w:rsidRPr="00391C10" w:rsidRDefault="00671444" w:rsidP="00671444">
            <w:pPr>
              <w:rPr>
                <w:rFonts w:ascii="Arial" w:hAnsi="Arial" w:cs="Arial"/>
                <w:b/>
                <w:sz w:val="22"/>
                <w:szCs w:val="20"/>
                <w:lang w:val="en-US"/>
              </w:rPr>
            </w:pPr>
          </w:p>
          <w:p w14:paraId="1F72F646" w14:textId="77777777" w:rsidR="00671444" w:rsidRPr="00391C10" w:rsidRDefault="00671444" w:rsidP="00671444">
            <w:pPr>
              <w:rPr>
                <w:rFonts w:ascii="Arial" w:hAnsi="Arial" w:cs="Arial"/>
                <w:b/>
                <w:sz w:val="22"/>
                <w:szCs w:val="20"/>
                <w:lang w:val="en-US"/>
              </w:rPr>
            </w:pPr>
          </w:p>
        </w:tc>
        <w:tc>
          <w:tcPr>
            <w:tcW w:w="4394" w:type="dxa"/>
          </w:tcPr>
          <w:p w14:paraId="73CBB9F7" w14:textId="77777777" w:rsidR="00671444" w:rsidRPr="00391C10" w:rsidRDefault="00671444" w:rsidP="00671444">
            <w:pPr>
              <w:rPr>
                <w:rFonts w:ascii="Arial" w:hAnsi="Arial" w:cs="Arial"/>
                <w:b/>
                <w:sz w:val="22"/>
                <w:szCs w:val="20"/>
                <w:lang w:val="fr-FR"/>
              </w:rPr>
            </w:pPr>
            <w:r w:rsidRPr="00391C10">
              <w:rPr>
                <w:rFonts w:ascii="Arial" w:hAnsi="Arial" w:cs="Arial"/>
                <w:b/>
                <w:sz w:val="22"/>
                <w:szCs w:val="20"/>
                <w:lang w:val="fr-FR"/>
              </w:rPr>
              <w:t>ESSENTIAL</w:t>
            </w:r>
          </w:p>
        </w:tc>
        <w:tc>
          <w:tcPr>
            <w:tcW w:w="2268" w:type="dxa"/>
          </w:tcPr>
          <w:p w14:paraId="2598CC1B" w14:textId="77777777" w:rsidR="00671444" w:rsidRPr="00391C10" w:rsidRDefault="00671444" w:rsidP="00671444">
            <w:pPr>
              <w:rPr>
                <w:rFonts w:ascii="Arial" w:hAnsi="Arial" w:cs="Arial"/>
                <w:b/>
                <w:sz w:val="22"/>
                <w:szCs w:val="20"/>
              </w:rPr>
            </w:pPr>
            <w:r w:rsidRPr="00391C10">
              <w:rPr>
                <w:rFonts w:ascii="Arial" w:hAnsi="Arial" w:cs="Arial"/>
                <w:b/>
                <w:sz w:val="22"/>
                <w:szCs w:val="20"/>
              </w:rPr>
              <w:t>DESIRABLE</w:t>
            </w:r>
          </w:p>
        </w:tc>
        <w:tc>
          <w:tcPr>
            <w:tcW w:w="1984" w:type="dxa"/>
          </w:tcPr>
          <w:p w14:paraId="7C945FD1" w14:textId="77777777" w:rsidR="00671444" w:rsidRPr="00391C10" w:rsidRDefault="00671444" w:rsidP="00671444">
            <w:pPr>
              <w:rPr>
                <w:rFonts w:ascii="Arial" w:hAnsi="Arial" w:cs="Arial"/>
                <w:b/>
                <w:sz w:val="22"/>
                <w:szCs w:val="20"/>
              </w:rPr>
            </w:pPr>
            <w:r w:rsidRPr="00391C10">
              <w:rPr>
                <w:rFonts w:ascii="Arial" w:hAnsi="Arial" w:cs="Arial"/>
                <w:b/>
                <w:sz w:val="22"/>
                <w:szCs w:val="20"/>
              </w:rPr>
              <w:t xml:space="preserve">METHOD OF </w:t>
            </w:r>
          </w:p>
          <w:p w14:paraId="28916E85" w14:textId="77777777" w:rsidR="00671444" w:rsidRPr="00391C10" w:rsidRDefault="00671444" w:rsidP="00671444">
            <w:pPr>
              <w:rPr>
                <w:rFonts w:ascii="Arial" w:hAnsi="Arial" w:cs="Arial"/>
                <w:b/>
                <w:sz w:val="22"/>
                <w:szCs w:val="20"/>
              </w:rPr>
            </w:pPr>
            <w:r w:rsidRPr="00391C10">
              <w:rPr>
                <w:rFonts w:ascii="Arial" w:hAnsi="Arial" w:cs="Arial"/>
                <w:b/>
                <w:sz w:val="22"/>
                <w:szCs w:val="20"/>
              </w:rPr>
              <w:t>ASSESSMENT</w:t>
            </w:r>
          </w:p>
        </w:tc>
      </w:tr>
      <w:tr w:rsidR="00671444" w:rsidRPr="00391C10" w14:paraId="4FB92C5D" w14:textId="77777777" w:rsidTr="6E1125A0">
        <w:trPr>
          <w:trHeight w:val="931"/>
        </w:trPr>
        <w:tc>
          <w:tcPr>
            <w:tcW w:w="1702" w:type="dxa"/>
          </w:tcPr>
          <w:p w14:paraId="08CE6F91" w14:textId="77777777" w:rsidR="00671444" w:rsidRPr="00391C10" w:rsidRDefault="00671444" w:rsidP="00671444">
            <w:pPr>
              <w:rPr>
                <w:rFonts w:ascii="Arial" w:hAnsi="Arial" w:cs="Arial"/>
                <w:sz w:val="22"/>
                <w:szCs w:val="20"/>
              </w:rPr>
            </w:pPr>
          </w:p>
          <w:p w14:paraId="718EE1A2" w14:textId="77777777" w:rsidR="00671444" w:rsidRPr="00391C10" w:rsidRDefault="00671444" w:rsidP="00671444">
            <w:pPr>
              <w:keepNext/>
              <w:outlineLvl w:val="1"/>
              <w:rPr>
                <w:rFonts w:ascii="Arial" w:hAnsi="Arial" w:cs="Arial"/>
                <w:b/>
                <w:sz w:val="22"/>
                <w:szCs w:val="20"/>
                <w:lang w:eastAsia="en-US"/>
              </w:rPr>
            </w:pPr>
            <w:r w:rsidRPr="00391C10">
              <w:rPr>
                <w:rFonts w:ascii="Arial" w:hAnsi="Arial" w:cs="Arial"/>
                <w:b/>
                <w:sz w:val="22"/>
                <w:szCs w:val="20"/>
                <w:lang w:eastAsia="en-US"/>
              </w:rPr>
              <w:t>Experience</w:t>
            </w:r>
          </w:p>
        </w:tc>
        <w:tc>
          <w:tcPr>
            <w:tcW w:w="4394" w:type="dxa"/>
          </w:tcPr>
          <w:p w14:paraId="6D9648D6" w14:textId="77777777" w:rsidR="001554F5" w:rsidRPr="00391C10" w:rsidRDefault="00671444" w:rsidP="00671444">
            <w:pPr>
              <w:rPr>
                <w:rFonts w:ascii="Arial" w:hAnsi="Arial" w:cs="Arial"/>
                <w:sz w:val="22"/>
                <w:szCs w:val="20"/>
              </w:rPr>
            </w:pPr>
            <w:r w:rsidRPr="00391C10">
              <w:rPr>
                <w:rFonts w:ascii="Arial" w:hAnsi="Arial" w:cs="Arial"/>
                <w:sz w:val="22"/>
                <w:szCs w:val="20"/>
              </w:rPr>
              <w:t>Successful teaching experience (including teaching practice)</w:t>
            </w:r>
          </w:p>
        </w:tc>
        <w:tc>
          <w:tcPr>
            <w:tcW w:w="2268" w:type="dxa"/>
          </w:tcPr>
          <w:p w14:paraId="61CDCEAD" w14:textId="77777777" w:rsidR="00671444" w:rsidRPr="00391C10" w:rsidRDefault="00671444" w:rsidP="00671444">
            <w:pPr>
              <w:rPr>
                <w:rFonts w:ascii="Arial" w:hAnsi="Arial" w:cs="Arial"/>
                <w:sz w:val="22"/>
                <w:szCs w:val="20"/>
              </w:rPr>
            </w:pPr>
          </w:p>
        </w:tc>
        <w:tc>
          <w:tcPr>
            <w:tcW w:w="1984" w:type="dxa"/>
          </w:tcPr>
          <w:p w14:paraId="7FB11675" w14:textId="77777777" w:rsidR="00671444" w:rsidRPr="00391C10" w:rsidRDefault="00671444" w:rsidP="00671444">
            <w:pPr>
              <w:rPr>
                <w:rFonts w:ascii="Arial" w:hAnsi="Arial" w:cs="Arial"/>
                <w:sz w:val="22"/>
                <w:szCs w:val="20"/>
              </w:rPr>
            </w:pPr>
            <w:r w:rsidRPr="00391C10">
              <w:rPr>
                <w:rFonts w:ascii="Arial" w:hAnsi="Arial" w:cs="Arial"/>
                <w:sz w:val="22"/>
                <w:szCs w:val="20"/>
              </w:rPr>
              <w:t>Application form</w:t>
            </w:r>
          </w:p>
          <w:p w14:paraId="2E76DED2" w14:textId="77777777" w:rsidR="00671444" w:rsidRPr="00391C10" w:rsidRDefault="00671444" w:rsidP="00671444">
            <w:pPr>
              <w:rPr>
                <w:rFonts w:ascii="Arial" w:hAnsi="Arial" w:cs="Arial"/>
                <w:sz w:val="22"/>
                <w:szCs w:val="20"/>
              </w:rPr>
            </w:pPr>
            <w:r w:rsidRPr="00391C10">
              <w:rPr>
                <w:rFonts w:ascii="Arial" w:hAnsi="Arial" w:cs="Arial"/>
                <w:sz w:val="22"/>
                <w:szCs w:val="20"/>
              </w:rPr>
              <w:t>Interview</w:t>
            </w:r>
          </w:p>
          <w:p w14:paraId="071E4E01" w14:textId="77777777" w:rsidR="00671444" w:rsidRPr="00391C10" w:rsidRDefault="00671444" w:rsidP="00671444">
            <w:pPr>
              <w:rPr>
                <w:rFonts w:ascii="Arial" w:hAnsi="Arial" w:cs="Arial"/>
                <w:sz w:val="22"/>
                <w:szCs w:val="20"/>
              </w:rPr>
            </w:pPr>
            <w:r w:rsidRPr="00391C10">
              <w:rPr>
                <w:rFonts w:ascii="Arial" w:hAnsi="Arial" w:cs="Arial"/>
                <w:sz w:val="22"/>
                <w:szCs w:val="20"/>
              </w:rPr>
              <w:t>References</w:t>
            </w:r>
          </w:p>
        </w:tc>
      </w:tr>
      <w:tr w:rsidR="00671444" w:rsidRPr="00391C10" w14:paraId="652757C6" w14:textId="77777777" w:rsidTr="6E1125A0">
        <w:tc>
          <w:tcPr>
            <w:tcW w:w="1702" w:type="dxa"/>
          </w:tcPr>
          <w:p w14:paraId="6BB9E253" w14:textId="77777777" w:rsidR="00671444" w:rsidRPr="00391C10" w:rsidRDefault="00671444" w:rsidP="00671444">
            <w:pPr>
              <w:rPr>
                <w:rFonts w:ascii="Arial" w:hAnsi="Arial" w:cs="Arial"/>
                <w:sz w:val="22"/>
                <w:szCs w:val="20"/>
              </w:rPr>
            </w:pPr>
          </w:p>
          <w:p w14:paraId="7CF8F849" w14:textId="77777777" w:rsidR="00671444" w:rsidRPr="00391C10" w:rsidRDefault="00671444" w:rsidP="00671444">
            <w:pPr>
              <w:rPr>
                <w:rFonts w:ascii="Arial" w:hAnsi="Arial" w:cs="Arial"/>
                <w:b/>
                <w:sz w:val="22"/>
                <w:szCs w:val="20"/>
                <w:lang w:eastAsia="en-US"/>
              </w:rPr>
            </w:pPr>
            <w:r w:rsidRPr="00391C10">
              <w:rPr>
                <w:rFonts w:ascii="Arial" w:hAnsi="Arial" w:cs="Arial"/>
                <w:b/>
                <w:sz w:val="22"/>
                <w:szCs w:val="20"/>
                <w:lang w:eastAsia="en-US"/>
              </w:rPr>
              <w:t>Qualifications and Training</w:t>
            </w:r>
          </w:p>
          <w:p w14:paraId="23DE523C" w14:textId="77777777" w:rsidR="00671444" w:rsidRPr="00391C10" w:rsidRDefault="00671444" w:rsidP="00671444">
            <w:pPr>
              <w:rPr>
                <w:rFonts w:ascii="Arial" w:hAnsi="Arial" w:cs="Arial"/>
                <w:sz w:val="22"/>
                <w:szCs w:val="20"/>
              </w:rPr>
            </w:pPr>
          </w:p>
        </w:tc>
        <w:tc>
          <w:tcPr>
            <w:tcW w:w="4394" w:type="dxa"/>
          </w:tcPr>
          <w:p w14:paraId="1CBF1539" w14:textId="77777777" w:rsidR="00A44365" w:rsidRDefault="00A44365" w:rsidP="00A44365">
            <w:pPr>
              <w:rPr>
                <w:rFonts w:ascii="Arial" w:hAnsi="Arial" w:cs="Arial"/>
                <w:sz w:val="22"/>
                <w:szCs w:val="20"/>
              </w:rPr>
            </w:pPr>
            <w:r w:rsidRPr="00391C10">
              <w:rPr>
                <w:rFonts w:ascii="Arial" w:hAnsi="Arial" w:cs="Arial"/>
                <w:sz w:val="22"/>
                <w:szCs w:val="20"/>
              </w:rPr>
              <w:t>Good honours degree in appropriate subject</w:t>
            </w:r>
          </w:p>
          <w:p w14:paraId="52E56223" w14:textId="77777777" w:rsidR="00A44365" w:rsidRDefault="00A44365" w:rsidP="00A44365">
            <w:pPr>
              <w:rPr>
                <w:rFonts w:ascii="Arial" w:hAnsi="Arial" w:cs="Arial"/>
                <w:sz w:val="22"/>
                <w:szCs w:val="20"/>
              </w:rPr>
            </w:pPr>
          </w:p>
          <w:p w14:paraId="587C909B" w14:textId="77777777" w:rsidR="00671444" w:rsidRDefault="00A44365" w:rsidP="00A44365">
            <w:pPr>
              <w:rPr>
                <w:rFonts w:ascii="Arial" w:hAnsi="Arial" w:cs="Arial"/>
                <w:sz w:val="22"/>
                <w:szCs w:val="22"/>
              </w:rPr>
            </w:pPr>
            <w:r w:rsidRPr="00A93A19">
              <w:rPr>
                <w:rFonts w:ascii="Arial" w:hAnsi="Arial" w:cs="Arial"/>
                <w:sz w:val="22"/>
                <w:szCs w:val="22"/>
              </w:rPr>
              <w:t xml:space="preserve">Qualified Teacher Status (QTS) </w:t>
            </w:r>
          </w:p>
          <w:p w14:paraId="07547A01" w14:textId="77777777" w:rsidR="001554F5" w:rsidRDefault="001554F5" w:rsidP="00A44365">
            <w:pPr>
              <w:rPr>
                <w:rFonts w:ascii="Arial" w:hAnsi="Arial" w:cs="Arial"/>
                <w:sz w:val="22"/>
                <w:szCs w:val="22"/>
              </w:rPr>
            </w:pPr>
          </w:p>
          <w:p w14:paraId="12696490" w14:textId="77777777" w:rsidR="001554F5" w:rsidRPr="001554F5" w:rsidRDefault="001554F5" w:rsidP="001554F5">
            <w:pPr>
              <w:rPr>
                <w:rFonts w:ascii="Arial" w:hAnsi="Arial" w:cs="Arial"/>
                <w:sz w:val="22"/>
                <w:szCs w:val="20"/>
              </w:rPr>
            </w:pPr>
            <w:r w:rsidRPr="001554F5">
              <w:rPr>
                <w:rFonts w:ascii="Arial" w:hAnsi="Arial" w:cs="Arial"/>
                <w:sz w:val="22"/>
                <w:szCs w:val="20"/>
              </w:rPr>
              <w:t xml:space="preserve">Evidence of improving teaching through appropriate professional development including responding to advice and </w:t>
            </w:r>
            <w:r w:rsidRPr="001554F5">
              <w:rPr>
                <w:rFonts w:ascii="Arial" w:hAnsi="Arial" w:cs="Arial"/>
                <w:sz w:val="22"/>
                <w:szCs w:val="20"/>
              </w:rPr>
              <w:lastRenderedPageBreak/>
              <w:t xml:space="preserve">feedback from colleagues as well as self-reflection </w:t>
            </w:r>
          </w:p>
          <w:p w14:paraId="5043CB0F" w14:textId="77777777" w:rsidR="001554F5" w:rsidRPr="00391C10" w:rsidRDefault="001554F5" w:rsidP="00A44365">
            <w:pPr>
              <w:rPr>
                <w:rFonts w:ascii="Arial" w:hAnsi="Arial" w:cs="Arial"/>
                <w:sz w:val="22"/>
                <w:szCs w:val="20"/>
              </w:rPr>
            </w:pPr>
          </w:p>
        </w:tc>
        <w:tc>
          <w:tcPr>
            <w:tcW w:w="2268" w:type="dxa"/>
          </w:tcPr>
          <w:p w14:paraId="544C60BF" w14:textId="77777777" w:rsidR="001554F5" w:rsidRPr="001554F5" w:rsidRDefault="001554F5" w:rsidP="001554F5">
            <w:pPr>
              <w:rPr>
                <w:rFonts w:ascii="Arial" w:hAnsi="Arial" w:cs="Arial"/>
                <w:sz w:val="22"/>
                <w:szCs w:val="20"/>
              </w:rPr>
            </w:pPr>
            <w:r w:rsidRPr="001554F5">
              <w:rPr>
                <w:rFonts w:ascii="Arial" w:hAnsi="Arial" w:cs="Arial"/>
                <w:sz w:val="22"/>
                <w:szCs w:val="20"/>
              </w:rPr>
              <w:lastRenderedPageBreak/>
              <w:t xml:space="preserve">Other relevant higher </w:t>
            </w:r>
          </w:p>
          <w:p w14:paraId="504963E5" w14:textId="77777777" w:rsidR="001554F5" w:rsidRPr="001554F5" w:rsidRDefault="001554F5" w:rsidP="001554F5">
            <w:pPr>
              <w:rPr>
                <w:rFonts w:ascii="Arial" w:hAnsi="Arial" w:cs="Arial"/>
                <w:sz w:val="22"/>
                <w:szCs w:val="20"/>
              </w:rPr>
            </w:pPr>
            <w:r w:rsidRPr="001554F5">
              <w:rPr>
                <w:rFonts w:ascii="Arial" w:hAnsi="Arial" w:cs="Arial"/>
                <w:sz w:val="22"/>
                <w:szCs w:val="20"/>
              </w:rPr>
              <w:t xml:space="preserve">professional </w:t>
            </w:r>
          </w:p>
          <w:p w14:paraId="3871E5DF" w14:textId="77777777" w:rsidR="00671444" w:rsidRPr="00391C10" w:rsidRDefault="001554F5" w:rsidP="001554F5">
            <w:pPr>
              <w:rPr>
                <w:rFonts w:ascii="Arial" w:hAnsi="Arial" w:cs="Arial"/>
                <w:sz w:val="22"/>
                <w:szCs w:val="20"/>
              </w:rPr>
            </w:pPr>
            <w:r w:rsidRPr="001554F5">
              <w:rPr>
                <w:rFonts w:ascii="Arial" w:hAnsi="Arial" w:cs="Arial"/>
                <w:sz w:val="22"/>
                <w:szCs w:val="20"/>
              </w:rPr>
              <w:t xml:space="preserve">qualifications, such as specialist teacher or SENCO qualification </w:t>
            </w:r>
          </w:p>
        </w:tc>
        <w:tc>
          <w:tcPr>
            <w:tcW w:w="1984" w:type="dxa"/>
          </w:tcPr>
          <w:p w14:paraId="5F185D94" w14:textId="77777777" w:rsidR="00671444" w:rsidRPr="00391C10" w:rsidRDefault="00671444" w:rsidP="00671444">
            <w:pPr>
              <w:rPr>
                <w:rFonts w:ascii="Arial" w:hAnsi="Arial" w:cs="Arial"/>
                <w:sz w:val="22"/>
                <w:szCs w:val="20"/>
              </w:rPr>
            </w:pPr>
            <w:r w:rsidRPr="00391C10">
              <w:rPr>
                <w:rFonts w:ascii="Arial" w:hAnsi="Arial" w:cs="Arial"/>
                <w:sz w:val="22"/>
                <w:szCs w:val="20"/>
              </w:rPr>
              <w:t>Application form</w:t>
            </w:r>
          </w:p>
          <w:p w14:paraId="3AC81383" w14:textId="77777777" w:rsidR="00671444" w:rsidRPr="00391C10" w:rsidRDefault="00671444" w:rsidP="00671444">
            <w:pPr>
              <w:rPr>
                <w:rFonts w:ascii="Arial" w:hAnsi="Arial" w:cs="Arial"/>
                <w:sz w:val="22"/>
                <w:szCs w:val="20"/>
              </w:rPr>
            </w:pPr>
            <w:r w:rsidRPr="00391C10">
              <w:rPr>
                <w:rFonts w:ascii="Arial" w:hAnsi="Arial" w:cs="Arial"/>
                <w:sz w:val="22"/>
                <w:szCs w:val="20"/>
              </w:rPr>
              <w:t>Certificates</w:t>
            </w:r>
          </w:p>
        </w:tc>
      </w:tr>
      <w:tr w:rsidR="0015777E" w:rsidRPr="00391C10" w14:paraId="3A5C5BF9" w14:textId="77777777" w:rsidTr="6E1125A0">
        <w:trPr>
          <w:trHeight w:val="2837"/>
        </w:trPr>
        <w:tc>
          <w:tcPr>
            <w:tcW w:w="1702" w:type="dxa"/>
          </w:tcPr>
          <w:p w14:paraId="07459315" w14:textId="77777777" w:rsidR="0015777E" w:rsidRDefault="0015777E" w:rsidP="00671444">
            <w:pPr>
              <w:rPr>
                <w:rFonts w:ascii="Arial" w:hAnsi="Arial" w:cs="Arial"/>
                <w:sz w:val="22"/>
                <w:szCs w:val="20"/>
              </w:rPr>
            </w:pPr>
          </w:p>
          <w:p w14:paraId="2F5F9531" w14:textId="77777777" w:rsidR="0015777E" w:rsidRPr="00391C10" w:rsidRDefault="0015777E" w:rsidP="0015777E">
            <w:pPr>
              <w:rPr>
                <w:rFonts w:ascii="Arial" w:hAnsi="Arial" w:cs="Arial"/>
                <w:sz w:val="22"/>
                <w:szCs w:val="20"/>
              </w:rPr>
            </w:pPr>
            <w:r>
              <w:rPr>
                <w:rFonts w:ascii="Arial" w:hAnsi="Arial" w:cs="Arial"/>
                <w:b/>
                <w:sz w:val="22"/>
                <w:szCs w:val="20"/>
              </w:rPr>
              <w:t>Experience and Knowledge</w:t>
            </w:r>
          </w:p>
          <w:p w14:paraId="6537F28F" w14:textId="77777777" w:rsidR="0015777E" w:rsidRPr="00391C10" w:rsidRDefault="0015777E" w:rsidP="00671444">
            <w:pPr>
              <w:rPr>
                <w:rFonts w:ascii="Arial" w:hAnsi="Arial" w:cs="Arial"/>
                <w:sz w:val="22"/>
                <w:szCs w:val="20"/>
              </w:rPr>
            </w:pPr>
          </w:p>
        </w:tc>
        <w:tc>
          <w:tcPr>
            <w:tcW w:w="4394" w:type="dxa"/>
          </w:tcPr>
          <w:p w14:paraId="480FEE6D"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To be a proven effective teacher, dependant on level of experience. Applications from both the primary </w:t>
            </w:r>
            <w:proofErr w:type="gramStart"/>
            <w:r w:rsidRPr="0015777E">
              <w:rPr>
                <w:rFonts w:ascii="Arial" w:hAnsi="Arial" w:cs="Arial"/>
                <w:sz w:val="22"/>
                <w:szCs w:val="20"/>
              </w:rPr>
              <w:t>or</w:t>
            </w:r>
            <w:proofErr w:type="gramEnd"/>
            <w:r w:rsidRPr="0015777E">
              <w:rPr>
                <w:rFonts w:ascii="Arial" w:hAnsi="Arial" w:cs="Arial"/>
                <w:sz w:val="22"/>
                <w:szCs w:val="20"/>
              </w:rPr>
              <w:t xml:space="preserve"> secondary sectors would be welcomed </w:t>
            </w:r>
          </w:p>
          <w:p w14:paraId="0A6959E7"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164C5DD4"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Have a secure knowledge of the relevant subject(s) and curriculum areas required. </w:t>
            </w:r>
          </w:p>
          <w:p w14:paraId="100C5B58"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588EED3D" w14:textId="77777777" w:rsidR="0015777E" w:rsidRPr="0015777E" w:rsidRDefault="0015777E" w:rsidP="0015777E">
            <w:pPr>
              <w:rPr>
                <w:rFonts w:ascii="Arial" w:hAnsi="Arial" w:cs="Arial"/>
                <w:sz w:val="22"/>
                <w:szCs w:val="20"/>
              </w:rPr>
            </w:pPr>
            <w:r w:rsidRPr="0015777E">
              <w:rPr>
                <w:rFonts w:ascii="Arial" w:hAnsi="Arial" w:cs="Arial"/>
                <w:sz w:val="22"/>
                <w:szCs w:val="20"/>
              </w:rPr>
              <w:t>Understand and evidence promoting high standards of literacy, articulacy and the correct use of standard English, whatever the Teacher’s specialist subject</w:t>
            </w:r>
            <w:r>
              <w:rPr>
                <w:rFonts w:ascii="Arial" w:hAnsi="Arial" w:cs="Arial"/>
                <w:sz w:val="22"/>
                <w:szCs w:val="20"/>
              </w:rPr>
              <w:t>.</w:t>
            </w:r>
            <w:r w:rsidRPr="0015777E">
              <w:rPr>
                <w:rFonts w:ascii="Arial" w:hAnsi="Arial" w:cs="Arial"/>
                <w:sz w:val="22"/>
                <w:szCs w:val="20"/>
              </w:rPr>
              <w:t xml:space="preserve"> </w:t>
            </w:r>
          </w:p>
          <w:p w14:paraId="12F40E89"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51380C70" w14:textId="77777777" w:rsidR="0015777E" w:rsidRDefault="0015777E" w:rsidP="0015777E">
            <w:pPr>
              <w:rPr>
                <w:rFonts w:ascii="Arial" w:hAnsi="Arial" w:cs="Arial"/>
                <w:sz w:val="22"/>
                <w:szCs w:val="20"/>
              </w:rPr>
            </w:pPr>
            <w:r w:rsidRPr="0015777E">
              <w:rPr>
                <w:rFonts w:ascii="Arial" w:hAnsi="Arial" w:cs="Arial"/>
                <w:sz w:val="22"/>
                <w:szCs w:val="20"/>
              </w:rPr>
              <w:t>Demonstrate a clear understanding of systematic synthetic phonics and appropriate teaching strategies for maths</w:t>
            </w:r>
            <w:r>
              <w:rPr>
                <w:rFonts w:ascii="Arial" w:hAnsi="Arial" w:cs="Arial"/>
                <w:sz w:val="22"/>
                <w:szCs w:val="20"/>
              </w:rPr>
              <w:t>.</w:t>
            </w:r>
            <w:r w:rsidRPr="0015777E">
              <w:rPr>
                <w:rFonts w:ascii="Arial" w:hAnsi="Arial" w:cs="Arial"/>
                <w:sz w:val="22"/>
                <w:szCs w:val="20"/>
              </w:rPr>
              <w:t xml:space="preserve"> </w:t>
            </w:r>
          </w:p>
          <w:p w14:paraId="6DFB9E20" w14:textId="77777777" w:rsidR="0015777E" w:rsidRPr="0015777E" w:rsidRDefault="0015777E" w:rsidP="0015777E">
            <w:pPr>
              <w:rPr>
                <w:rFonts w:ascii="Arial" w:hAnsi="Arial" w:cs="Arial"/>
                <w:sz w:val="22"/>
                <w:szCs w:val="20"/>
              </w:rPr>
            </w:pPr>
          </w:p>
          <w:p w14:paraId="04E98AF9"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Demonstrate a critical understanding of developments in the subject/ curriculum areas. </w:t>
            </w:r>
          </w:p>
          <w:p w14:paraId="608DEACE"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45571C7C" w14:textId="77777777" w:rsidR="0015777E" w:rsidRDefault="0015777E" w:rsidP="0015777E">
            <w:pPr>
              <w:rPr>
                <w:rFonts w:ascii="Arial" w:hAnsi="Arial" w:cs="Arial"/>
                <w:sz w:val="22"/>
                <w:szCs w:val="20"/>
              </w:rPr>
            </w:pPr>
            <w:r w:rsidRPr="0015777E">
              <w:rPr>
                <w:rFonts w:ascii="Arial" w:hAnsi="Arial" w:cs="Arial"/>
                <w:sz w:val="22"/>
                <w:szCs w:val="20"/>
              </w:rPr>
              <w:t xml:space="preserve">Demonstrable experience of making a positive contribution to the wider life and ethos of a school. </w:t>
            </w:r>
          </w:p>
          <w:p w14:paraId="70DF9E56" w14:textId="77777777" w:rsidR="0015777E" w:rsidRPr="0015777E" w:rsidRDefault="0015777E" w:rsidP="0015777E">
            <w:pPr>
              <w:rPr>
                <w:rFonts w:ascii="Arial" w:hAnsi="Arial" w:cs="Arial"/>
                <w:sz w:val="22"/>
                <w:szCs w:val="20"/>
              </w:rPr>
            </w:pPr>
          </w:p>
          <w:p w14:paraId="56A754DD"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Understand the statutory frameworks which set out your professional duties and responsibilities including reference to health and safety and safeguarding.  </w:t>
            </w:r>
          </w:p>
          <w:p w14:paraId="2BAC6FC9"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3C72D4D1"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Demonstrate knowledge and understanding of: </w:t>
            </w:r>
          </w:p>
          <w:p w14:paraId="03F6A1A0" w14:textId="77777777" w:rsidR="0015777E" w:rsidRPr="0015777E" w:rsidRDefault="0015777E" w:rsidP="0015777E">
            <w:pPr>
              <w:numPr>
                <w:ilvl w:val="0"/>
                <w:numId w:val="25"/>
              </w:numPr>
              <w:rPr>
                <w:rFonts w:ascii="Arial" w:hAnsi="Arial" w:cs="Arial"/>
                <w:sz w:val="22"/>
                <w:szCs w:val="20"/>
              </w:rPr>
            </w:pPr>
            <w:r w:rsidRPr="0015777E">
              <w:rPr>
                <w:rFonts w:ascii="Arial" w:hAnsi="Arial" w:cs="Arial"/>
                <w:sz w:val="22"/>
                <w:szCs w:val="20"/>
              </w:rPr>
              <w:t xml:space="preserve">how pupils develop and learn </w:t>
            </w:r>
          </w:p>
          <w:p w14:paraId="2328DFAB" w14:textId="77777777" w:rsidR="0015777E" w:rsidRPr="0015777E" w:rsidRDefault="0015777E" w:rsidP="0015777E">
            <w:pPr>
              <w:numPr>
                <w:ilvl w:val="0"/>
                <w:numId w:val="25"/>
              </w:numPr>
              <w:rPr>
                <w:rFonts w:ascii="Arial" w:hAnsi="Arial" w:cs="Arial"/>
                <w:sz w:val="22"/>
                <w:szCs w:val="20"/>
              </w:rPr>
            </w:pPr>
            <w:r w:rsidRPr="0015777E">
              <w:rPr>
                <w:rFonts w:ascii="Arial" w:hAnsi="Arial" w:cs="Arial"/>
                <w:sz w:val="22"/>
                <w:szCs w:val="20"/>
              </w:rPr>
              <w:t xml:space="preserve">what can inhibit learning </w:t>
            </w:r>
          </w:p>
          <w:p w14:paraId="66FE11FD" w14:textId="77777777" w:rsidR="0015777E" w:rsidRPr="0015777E" w:rsidRDefault="0015777E" w:rsidP="0015777E">
            <w:pPr>
              <w:numPr>
                <w:ilvl w:val="0"/>
                <w:numId w:val="25"/>
              </w:numPr>
              <w:rPr>
                <w:rFonts w:ascii="Arial" w:hAnsi="Arial" w:cs="Arial"/>
                <w:sz w:val="22"/>
                <w:szCs w:val="20"/>
              </w:rPr>
            </w:pPr>
            <w:r w:rsidRPr="0015777E">
              <w:rPr>
                <w:rFonts w:ascii="Arial" w:hAnsi="Arial" w:cs="Arial"/>
                <w:sz w:val="22"/>
                <w:szCs w:val="20"/>
              </w:rPr>
              <w:t xml:space="preserve">pupils’ capabilities and prior knowledge and how you have </w:t>
            </w:r>
            <w:proofErr w:type="gramStart"/>
            <w:r w:rsidRPr="0015777E">
              <w:rPr>
                <w:rFonts w:ascii="Arial" w:hAnsi="Arial" w:cs="Arial"/>
                <w:sz w:val="22"/>
                <w:szCs w:val="20"/>
              </w:rPr>
              <w:t>incorporate</w:t>
            </w:r>
            <w:proofErr w:type="gramEnd"/>
            <w:r w:rsidRPr="0015777E">
              <w:rPr>
                <w:rFonts w:ascii="Arial" w:hAnsi="Arial" w:cs="Arial"/>
                <w:sz w:val="22"/>
                <w:szCs w:val="20"/>
              </w:rPr>
              <w:t xml:space="preserve"> this into your planning and teaching </w:t>
            </w:r>
          </w:p>
          <w:p w14:paraId="156A6281"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2CBBD2D0"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Evidence of building and maintaining good relationships with pupils rooted in mutual respect and adhering to proper boundaries.  </w:t>
            </w:r>
          </w:p>
          <w:p w14:paraId="20876B09"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7F7BD7B4"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Communicate effectively and professionally with colleagues and parents, the latter with regard to pupils’ achievements and well-being as well as with colleagues. </w:t>
            </w:r>
          </w:p>
          <w:p w14:paraId="10146664"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78BC4820"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Give pupils regular feedback and encourage pupils to respond to the feedback and take responsibility for their learning.  </w:t>
            </w:r>
          </w:p>
          <w:p w14:paraId="5B68B9CD"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6922C4EF" w14:textId="77777777" w:rsidR="0015777E" w:rsidRPr="0015777E" w:rsidRDefault="0015777E" w:rsidP="0015777E">
            <w:pPr>
              <w:rPr>
                <w:rFonts w:ascii="Arial" w:hAnsi="Arial" w:cs="Arial"/>
                <w:sz w:val="22"/>
                <w:szCs w:val="20"/>
              </w:rPr>
            </w:pPr>
            <w:r w:rsidRPr="0015777E">
              <w:rPr>
                <w:rFonts w:ascii="Arial" w:hAnsi="Arial" w:cs="Arial"/>
                <w:sz w:val="22"/>
                <w:szCs w:val="20"/>
              </w:rPr>
              <w:lastRenderedPageBreak/>
              <w:t xml:space="preserve">Know and understand how to assess the relevant subject and curriculum areas, including statutory assessment requirements and making use of formative and summative assessment to secure pupils’ progress. </w:t>
            </w:r>
          </w:p>
          <w:p w14:paraId="1B7172F4"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 </w:t>
            </w:r>
          </w:p>
          <w:p w14:paraId="5DD03B23" w14:textId="77777777" w:rsidR="0015777E" w:rsidRPr="00391C10" w:rsidRDefault="0015777E" w:rsidP="0015777E">
            <w:pPr>
              <w:rPr>
                <w:rFonts w:ascii="Arial" w:hAnsi="Arial" w:cs="Arial"/>
                <w:sz w:val="22"/>
                <w:szCs w:val="20"/>
              </w:rPr>
            </w:pPr>
            <w:r w:rsidRPr="0015777E">
              <w:rPr>
                <w:rFonts w:ascii="Arial" w:hAnsi="Arial" w:cs="Arial"/>
                <w:sz w:val="22"/>
                <w:szCs w:val="20"/>
              </w:rPr>
              <w:t>Experience of using relevant data to monitor progress, set challenging targets, and plan subsequent lessons.</w:t>
            </w:r>
          </w:p>
        </w:tc>
        <w:tc>
          <w:tcPr>
            <w:tcW w:w="2268" w:type="dxa"/>
          </w:tcPr>
          <w:p w14:paraId="44E871BC" w14:textId="400098A7" w:rsidR="0015777E" w:rsidRPr="001554F5" w:rsidRDefault="67D04BE5" w:rsidP="001554F5">
            <w:pPr>
              <w:rPr>
                <w:rFonts w:ascii="Arial" w:hAnsi="Arial" w:cs="Arial"/>
                <w:sz w:val="22"/>
                <w:szCs w:val="22"/>
              </w:rPr>
            </w:pPr>
            <w:r w:rsidRPr="6E1125A0">
              <w:rPr>
                <w:rFonts w:ascii="Arial" w:hAnsi="Arial" w:cs="Arial"/>
                <w:sz w:val="22"/>
                <w:szCs w:val="22"/>
              </w:rPr>
              <w:lastRenderedPageBreak/>
              <w:t>Experience of working closely with children in care and the adults around them</w:t>
            </w:r>
          </w:p>
        </w:tc>
        <w:tc>
          <w:tcPr>
            <w:tcW w:w="1984" w:type="dxa"/>
          </w:tcPr>
          <w:p w14:paraId="144A5D23" w14:textId="77777777" w:rsidR="0015777E" w:rsidRPr="00391C10" w:rsidRDefault="0015777E" w:rsidP="00671444">
            <w:pPr>
              <w:rPr>
                <w:rFonts w:ascii="Arial" w:hAnsi="Arial" w:cs="Arial"/>
                <w:sz w:val="22"/>
                <w:szCs w:val="20"/>
              </w:rPr>
            </w:pPr>
          </w:p>
        </w:tc>
      </w:tr>
      <w:tr w:rsidR="0015777E" w:rsidRPr="00391C10" w14:paraId="59FFB4FA" w14:textId="77777777" w:rsidTr="6E1125A0">
        <w:tc>
          <w:tcPr>
            <w:tcW w:w="1702" w:type="dxa"/>
          </w:tcPr>
          <w:p w14:paraId="738610EB" w14:textId="77777777" w:rsidR="0015777E" w:rsidRDefault="0015777E" w:rsidP="0015777E">
            <w:pPr>
              <w:rPr>
                <w:rFonts w:ascii="Arial" w:hAnsi="Arial" w:cs="Arial"/>
                <w:b/>
                <w:sz w:val="22"/>
                <w:szCs w:val="20"/>
              </w:rPr>
            </w:pPr>
          </w:p>
          <w:p w14:paraId="0985A215" w14:textId="77777777" w:rsidR="0015777E" w:rsidRPr="00391C10" w:rsidRDefault="0015777E" w:rsidP="0015777E">
            <w:pPr>
              <w:rPr>
                <w:rFonts w:ascii="Arial" w:hAnsi="Arial" w:cs="Arial"/>
                <w:sz w:val="22"/>
                <w:szCs w:val="20"/>
              </w:rPr>
            </w:pPr>
            <w:r w:rsidRPr="00391C10">
              <w:rPr>
                <w:rFonts w:ascii="Arial" w:hAnsi="Arial" w:cs="Arial"/>
                <w:b/>
                <w:sz w:val="22"/>
                <w:szCs w:val="20"/>
              </w:rPr>
              <w:t>Skills and Abilities</w:t>
            </w:r>
          </w:p>
          <w:p w14:paraId="637805D2" w14:textId="77777777" w:rsidR="0015777E" w:rsidRPr="00391C10" w:rsidRDefault="0015777E" w:rsidP="0015777E">
            <w:pPr>
              <w:jc w:val="center"/>
              <w:rPr>
                <w:rFonts w:ascii="Arial" w:hAnsi="Arial" w:cs="Arial"/>
                <w:i/>
                <w:sz w:val="22"/>
                <w:szCs w:val="20"/>
                <w:lang w:eastAsia="en-US"/>
              </w:rPr>
            </w:pPr>
          </w:p>
          <w:p w14:paraId="463F29E8" w14:textId="77777777" w:rsidR="0015777E" w:rsidRDefault="0015777E" w:rsidP="0015777E">
            <w:pPr>
              <w:rPr>
                <w:rFonts w:ascii="Arial" w:hAnsi="Arial" w:cs="Arial"/>
                <w:sz w:val="22"/>
                <w:szCs w:val="20"/>
              </w:rPr>
            </w:pPr>
          </w:p>
        </w:tc>
        <w:tc>
          <w:tcPr>
            <w:tcW w:w="4394" w:type="dxa"/>
          </w:tcPr>
          <w:p w14:paraId="358934DB" w14:textId="77777777" w:rsidR="0015777E" w:rsidRPr="0015777E" w:rsidRDefault="0015777E" w:rsidP="0015777E">
            <w:pPr>
              <w:rPr>
                <w:rFonts w:ascii="Arial" w:hAnsi="Arial" w:cs="Arial"/>
                <w:sz w:val="22"/>
                <w:szCs w:val="20"/>
              </w:rPr>
            </w:pPr>
            <w:r w:rsidRPr="0015777E">
              <w:rPr>
                <w:rFonts w:ascii="Arial" w:hAnsi="Arial" w:cs="Arial"/>
                <w:sz w:val="22"/>
                <w:szCs w:val="20"/>
              </w:rPr>
              <w:t>Be able to inspire, motivate and challenge pupils of all backgrounds, abilities and dispositions to achieve the high expectations set for them by understanding their needs and using and evaluating distinctive teaching approaches to engage and support them</w:t>
            </w:r>
            <w:r>
              <w:rPr>
                <w:rFonts w:ascii="Arial" w:hAnsi="Arial" w:cs="Arial"/>
                <w:sz w:val="22"/>
                <w:szCs w:val="20"/>
              </w:rPr>
              <w:t>.</w:t>
            </w:r>
          </w:p>
          <w:p w14:paraId="3B7B4B86" w14:textId="77777777" w:rsidR="0015777E" w:rsidRPr="0015777E" w:rsidRDefault="0015777E" w:rsidP="0015777E">
            <w:pPr>
              <w:ind w:left="720"/>
              <w:rPr>
                <w:rFonts w:ascii="Arial" w:hAnsi="Arial" w:cs="Arial"/>
                <w:sz w:val="22"/>
                <w:szCs w:val="20"/>
              </w:rPr>
            </w:pPr>
          </w:p>
          <w:p w14:paraId="059175C4" w14:textId="77777777" w:rsidR="0015777E" w:rsidRPr="0015777E" w:rsidRDefault="0015777E" w:rsidP="0015777E">
            <w:pPr>
              <w:rPr>
                <w:rFonts w:ascii="Arial" w:hAnsi="Arial" w:cs="Arial"/>
                <w:sz w:val="22"/>
                <w:szCs w:val="20"/>
              </w:rPr>
            </w:pPr>
            <w:r w:rsidRPr="0015777E">
              <w:rPr>
                <w:rFonts w:ascii="Arial" w:hAnsi="Arial" w:cs="Arial"/>
                <w:sz w:val="22"/>
                <w:szCs w:val="20"/>
              </w:rPr>
              <w:t xml:space="preserve">Be able to manage behaviour effectively, fairly and consistently using a range of strategies both in the classroom and beyond.  </w:t>
            </w:r>
          </w:p>
          <w:p w14:paraId="3A0FF5F2" w14:textId="77777777" w:rsidR="0015777E" w:rsidRPr="0015777E" w:rsidRDefault="0015777E" w:rsidP="0015777E">
            <w:pPr>
              <w:ind w:firstLine="60"/>
              <w:rPr>
                <w:rFonts w:ascii="Arial" w:hAnsi="Arial" w:cs="Arial"/>
                <w:sz w:val="22"/>
                <w:szCs w:val="20"/>
              </w:rPr>
            </w:pPr>
          </w:p>
          <w:p w14:paraId="2CEA2AFC" w14:textId="77777777" w:rsidR="0015777E" w:rsidRPr="0015777E" w:rsidRDefault="0015777E" w:rsidP="0015777E">
            <w:pPr>
              <w:rPr>
                <w:rFonts w:ascii="Arial" w:hAnsi="Arial" w:cs="Arial"/>
                <w:sz w:val="22"/>
                <w:szCs w:val="20"/>
              </w:rPr>
            </w:pPr>
            <w:r w:rsidRPr="0015777E">
              <w:rPr>
                <w:rFonts w:ascii="Arial" w:hAnsi="Arial" w:cs="Arial"/>
                <w:sz w:val="22"/>
                <w:szCs w:val="20"/>
              </w:rPr>
              <w:t>Building and maintaining good relationships with pupils rooted in mutual respect and adhering to professional boundaries</w:t>
            </w:r>
            <w:r>
              <w:rPr>
                <w:rFonts w:ascii="Arial" w:hAnsi="Arial" w:cs="Arial"/>
                <w:sz w:val="22"/>
                <w:szCs w:val="20"/>
              </w:rPr>
              <w:t>.</w:t>
            </w:r>
            <w:r w:rsidRPr="0015777E">
              <w:rPr>
                <w:rFonts w:ascii="Arial" w:hAnsi="Arial" w:cs="Arial"/>
                <w:sz w:val="22"/>
                <w:szCs w:val="20"/>
              </w:rPr>
              <w:t xml:space="preserve"> </w:t>
            </w:r>
          </w:p>
          <w:p w14:paraId="5630AD66" w14:textId="77777777" w:rsidR="0015777E" w:rsidRPr="0015777E" w:rsidRDefault="0015777E" w:rsidP="0015777E">
            <w:pPr>
              <w:ind w:firstLine="60"/>
              <w:rPr>
                <w:rFonts w:ascii="Arial" w:hAnsi="Arial" w:cs="Arial"/>
                <w:sz w:val="22"/>
                <w:szCs w:val="20"/>
              </w:rPr>
            </w:pPr>
          </w:p>
          <w:p w14:paraId="20CAA8C8" w14:textId="77777777" w:rsidR="0015777E" w:rsidRDefault="0015777E" w:rsidP="0015777E">
            <w:pPr>
              <w:rPr>
                <w:rFonts w:ascii="Arial" w:hAnsi="Arial" w:cs="Arial"/>
                <w:sz w:val="22"/>
                <w:szCs w:val="20"/>
              </w:rPr>
            </w:pPr>
            <w:r w:rsidRPr="0015777E">
              <w:rPr>
                <w:rFonts w:ascii="Arial" w:hAnsi="Arial" w:cs="Arial"/>
                <w:sz w:val="22"/>
                <w:szCs w:val="20"/>
              </w:rPr>
              <w:t xml:space="preserve">Demonstrate consistently the positive attitudes, values and behaviours which are expected of pupils. </w:t>
            </w:r>
          </w:p>
          <w:p w14:paraId="61829076" w14:textId="77777777" w:rsidR="0015777E" w:rsidRPr="0015777E" w:rsidRDefault="0015777E" w:rsidP="0015777E">
            <w:pPr>
              <w:rPr>
                <w:rFonts w:ascii="Arial" w:hAnsi="Arial" w:cs="Arial"/>
                <w:sz w:val="22"/>
                <w:szCs w:val="20"/>
              </w:rPr>
            </w:pPr>
          </w:p>
        </w:tc>
        <w:tc>
          <w:tcPr>
            <w:tcW w:w="2268" w:type="dxa"/>
          </w:tcPr>
          <w:p w14:paraId="2BA226A1" w14:textId="77777777" w:rsidR="0015777E" w:rsidRPr="001554F5" w:rsidRDefault="0015777E" w:rsidP="0015777E">
            <w:pPr>
              <w:rPr>
                <w:rFonts w:ascii="Arial" w:hAnsi="Arial" w:cs="Arial"/>
                <w:sz w:val="22"/>
                <w:szCs w:val="20"/>
              </w:rPr>
            </w:pPr>
          </w:p>
        </w:tc>
        <w:tc>
          <w:tcPr>
            <w:tcW w:w="1984" w:type="dxa"/>
          </w:tcPr>
          <w:p w14:paraId="75131744" w14:textId="77777777" w:rsidR="0015777E" w:rsidRPr="00391C10" w:rsidRDefault="0015777E" w:rsidP="0015777E">
            <w:pPr>
              <w:rPr>
                <w:rFonts w:ascii="Arial" w:hAnsi="Arial" w:cs="Arial"/>
                <w:sz w:val="22"/>
                <w:szCs w:val="20"/>
              </w:rPr>
            </w:pPr>
            <w:r w:rsidRPr="00391C10">
              <w:rPr>
                <w:rFonts w:ascii="Arial" w:hAnsi="Arial" w:cs="Arial"/>
                <w:sz w:val="22"/>
                <w:szCs w:val="20"/>
              </w:rPr>
              <w:t>Application form</w:t>
            </w:r>
          </w:p>
          <w:p w14:paraId="76DCAC3A" w14:textId="77777777" w:rsidR="0015777E" w:rsidRPr="00391C10" w:rsidRDefault="0015777E" w:rsidP="0015777E">
            <w:pPr>
              <w:rPr>
                <w:rFonts w:ascii="Arial" w:hAnsi="Arial" w:cs="Arial"/>
                <w:sz w:val="22"/>
                <w:szCs w:val="20"/>
              </w:rPr>
            </w:pPr>
            <w:r w:rsidRPr="00391C10">
              <w:rPr>
                <w:rFonts w:ascii="Arial" w:hAnsi="Arial" w:cs="Arial"/>
                <w:sz w:val="22"/>
                <w:szCs w:val="20"/>
              </w:rPr>
              <w:t>Interview</w:t>
            </w:r>
          </w:p>
          <w:p w14:paraId="476E51CF" w14:textId="77777777" w:rsidR="0015777E" w:rsidRPr="00391C10" w:rsidRDefault="0015777E" w:rsidP="0015777E">
            <w:pPr>
              <w:rPr>
                <w:rFonts w:ascii="Arial" w:hAnsi="Arial" w:cs="Arial"/>
                <w:sz w:val="22"/>
                <w:szCs w:val="20"/>
              </w:rPr>
            </w:pPr>
            <w:r w:rsidRPr="00391C10">
              <w:rPr>
                <w:rFonts w:ascii="Arial" w:hAnsi="Arial" w:cs="Arial"/>
                <w:sz w:val="22"/>
                <w:szCs w:val="20"/>
              </w:rPr>
              <w:t>References</w:t>
            </w:r>
          </w:p>
        </w:tc>
      </w:tr>
      <w:tr w:rsidR="0015777E" w:rsidRPr="00391C10" w14:paraId="5F6235FA" w14:textId="77777777" w:rsidTr="6E1125A0">
        <w:trPr>
          <w:trHeight w:val="4637"/>
        </w:trPr>
        <w:tc>
          <w:tcPr>
            <w:tcW w:w="1702" w:type="dxa"/>
          </w:tcPr>
          <w:p w14:paraId="17AD93B2" w14:textId="77777777" w:rsidR="0015777E" w:rsidRPr="00391C10" w:rsidRDefault="0015777E" w:rsidP="0015777E">
            <w:pPr>
              <w:rPr>
                <w:rFonts w:ascii="Arial" w:hAnsi="Arial" w:cs="Arial"/>
                <w:sz w:val="22"/>
                <w:szCs w:val="20"/>
              </w:rPr>
            </w:pPr>
          </w:p>
          <w:p w14:paraId="1F1BED20" w14:textId="77777777" w:rsidR="0015777E" w:rsidRPr="00391C10" w:rsidRDefault="0015777E" w:rsidP="0015777E">
            <w:pPr>
              <w:keepNext/>
              <w:outlineLvl w:val="1"/>
              <w:rPr>
                <w:rFonts w:ascii="Arial" w:hAnsi="Arial" w:cs="Arial"/>
                <w:b/>
                <w:sz w:val="22"/>
                <w:szCs w:val="20"/>
                <w:lang w:eastAsia="en-US"/>
              </w:rPr>
            </w:pPr>
            <w:r w:rsidRPr="00391C10">
              <w:rPr>
                <w:rFonts w:ascii="Arial" w:hAnsi="Arial" w:cs="Arial"/>
                <w:b/>
                <w:sz w:val="22"/>
                <w:szCs w:val="20"/>
                <w:lang w:eastAsia="en-US"/>
              </w:rPr>
              <w:t>Other Factors</w:t>
            </w:r>
          </w:p>
          <w:p w14:paraId="0DE4B5B7" w14:textId="77777777" w:rsidR="0015777E" w:rsidRPr="00391C10" w:rsidRDefault="0015777E" w:rsidP="0015777E">
            <w:pPr>
              <w:rPr>
                <w:rFonts w:ascii="Arial" w:hAnsi="Arial" w:cs="Arial"/>
                <w:i/>
                <w:sz w:val="22"/>
                <w:szCs w:val="20"/>
              </w:rPr>
            </w:pPr>
          </w:p>
          <w:p w14:paraId="66204FF1" w14:textId="77777777" w:rsidR="0015777E" w:rsidRPr="00391C10" w:rsidRDefault="0015777E" w:rsidP="0015777E">
            <w:pPr>
              <w:jc w:val="center"/>
              <w:rPr>
                <w:rFonts w:ascii="Arial" w:hAnsi="Arial" w:cs="Arial"/>
                <w:i/>
                <w:sz w:val="22"/>
                <w:szCs w:val="20"/>
              </w:rPr>
            </w:pPr>
          </w:p>
        </w:tc>
        <w:tc>
          <w:tcPr>
            <w:tcW w:w="4394" w:type="dxa"/>
          </w:tcPr>
          <w:p w14:paraId="1EA68D44" w14:textId="77777777" w:rsidR="0015777E" w:rsidRPr="00391C10" w:rsidRDefault="0015777E" w:rsidP="0015777E">
            <w:pPr>
              <w:rPr>
                <w:rFonts w:ascii="Arial" w:hAnsi="Arial" w:cs="Arial"/>
                <w:sz w:val="22"/>
                <w:szCs w:val="20"/>
              </w:rPr>
            </w:pPr>
            <w:r w:rsidRPr="00391C10">
              <w:rPr>
                <w:rFonts w:ascii="Arial" w:hAnsi="Arial" w:cs="Arial"/>
                <w:sz w:val="22"/>
                <w:szCs w:val="20"/>
              </w:rPr>
              <w:t>Commitment to working as part of a team, including the sharing of successful teaching and learning strategies</w:t>
            </w:r>
          </w:p>
          <w:p w14:paraId="2DBF0D7D" w14:textId="77777777" w:rsidR="0015777E" w:rsidRPr="00391C10" w:rsidRDefault="0015777E" w:rsidP="0015777E">
            <w:pPr>
              <w:rPr>
                <w:rFonts w:ascii="Arial" w:hAnsi="Arial" w:cs="Arial"/>
                <w:sz w:val="22"/>
                <w:szCs w:val="20"/>
              </w:rPr>
            </w:pPr>
          </w:p>
          <w:p w14:paraId="5080F773" w14:textId="77777777" w:rsidR="0015777E" w:rsidRDefault="0015777E" w:rsidP="0015777E">
            <w:pPr>
              <w:rPr>
                <w:rFonts w:ascii="Arial" w:hAnsi="Arial" w:cs="Arial"/>
                <w:sz w:val="22"/>
                <w:szCs w:val="20"/>
              </w:rPr>
            </w:pPr>
            <w:r w:rsidRPr="00391C10">
              <w:rPr>
                <w:rFonts w:ascii="Arial" w:hAnsi="Arial" w:cs="Arial"/>
                <w:sz w:val="22"/>
                <w:szCs w:val="20"/>
              </w:rPr>
              <w:t>Enthusiasm for and enjoyment of teaching subject</w:t>
            </w:r>
          </w:p>
          <w:p w14:paraId="6B62F1B3" w14:textId="77777777" w:rsidR="0015777E" w:rsidRDefault="0015777E" w:rsidP="0015777E">
            <w:pPr>
              <w:rPr>
                <w:rFonts w:ascii="Arial" w:hAnsi="Arial" w:cs="Arial"/>
                <w:sz w:val="22"/>
                <w:szCs w:val="20"/>
              </w:rPr>
            </w:pPr>
          </w:p>
          <w:p w14:paraId="2D5E96E5" w14:textId="77777777" w:rsidR="0015777E" w:rsidRPr="0015777E" w:rsidRDefault="0015777E" w:rsidP="0015777E">
            <w:pPr>
              <w:rPr>
                <w:rFonts w:ascii="Arial" w:hAnsi="Arial" w:cs="Arial"/>
                <w:sz w:val="22"/>
                <w:szCs w:val="20"/>
              </w:rPr>
            </w:pPr>
            <w:r>
              <w:rPr>
                <w:rFonts w:ascii="Arial" w:hAnsi="Arial" w:cs="Arial"/>
                <w:sz w:val="22"/>
                <w:szCs w:val="20"/>
              </w:rPr>
              <w:t>H</w:t>
            </w:r>
            <w:r w:rsidRPr="0015777E">
              <w:rPr>
                <w:rFonts w:ascii="Arial" w:hAnsi="Arial" w:cs="Arial"/>
                <w:sz w:val="22"/>
                <w:szCs w:val="20"/>
              </w:rPr>
              <w:t xml:space="preserve">ave a good understanding of safeguarding within the school setting. This involves being vigilant in identifying potential safeguarding issues, understanding the procedures for reporting concerns, and actively contributing to a safe and supportive learning environment. You will be required to participate in regular safeguarding training and stay updated on the latest policies and best practices to protect the welfare of all students. </w:t>
            </w:r>
          </w:p>
          <w:p w14:paraId="02F2C34E" w14:textId="77777777" w:rsidR="0015777E" w:rsidRPr="00391C10" w:rsidRDefault="0015777E" w:rsidP="0015777E">
            <w:pPr>
              <w:rPr>
                <w:rFonts w:ascii="Arial" w:hAnsi="Arial" w:cs="Arial"/>
                <w:sz w:val="22"/>
                <w:szCs w:val="20"/>
              </w:rPr>
            </w:pPr>
          </w:p>
        </w:tc>
        <w:tc>
          <w:tcPr>
            <w:tcW w:w="2268" w:type="dxa"/>
          </w:tcPr>
          <w:p w14:paraId="379EE8B8" w14:textId="77777777" w:rsidR="0015777E" w:rsidRPr="00391C10" w:rsidRDefault="0015777E" w:rsidP="0015777E">
            <w:pPr>
              <w:rPr>
                <w:rFonts w:ascii="Arial" w:hAnsi="Arial" w:cs="Arial"/>
                <w:sz w:val="22"/>
                <w:szCs w:val="20"/>
              </w:rPr>
            </w:pPr>
            <w:r w:rsidRPr="00391C10">
              <w:rPr>
                <w:rFonts w:ascii="Arial" w:hAnsi="Arial" w:cs="Arial"/>
                <w:sz w:val="22"/>
                <w:szCs w:val="20"/>
              </w:rPr>
              <w:t>Willingness to contribute to extra-curricular activities</w:t>
            </w:r>
          </w:p>
        </w:tc>
        <w:tc>
          <w:tcPr>
            <w:tcW w:w="1984" w:type="dxa"/>
          </w:tcPr>
          <w:p w14:paraId="238F4E34" w14:textId="77777777" w:rsidR="0015777E" w:rsidRPr="00391C10" w:rsidRDefault="0015777E" w:rsidP="0015777E">
            <w:pPr>
              <w:rPr>
                <w:rFonts w:ascii="Arial" w:hAnsi="Arial" w:cs="Arial"/>
                <w:sz w:val="22"/>
                <w:szCs w:val="20"/>
              </w:rPr>
            </w:pPr>
            <w:r w:rsidRPr="00391C10">
              <w:rPr>
                <w:rFonts w:ascii="Arial" w:hAnsi="Arial" w:cs="Arial"/>
                <w:sz w:val="22"/>
                <w:szCs w:val="20"/>
              </w:rPr>
              <w:t>Interview</w:t>
            </w:r>
          </w:p>
          <w:p w14:paraId="030128C4" w14:textId="77777777" w:rsidR="0015777E" w:rsidRPr="00391C10" w:rsidRDefault="0015777E" w:rsidP="0015777E">
            <w:pPr>
              <w:rPr>
                <w:rFonts w:ascii="Arial" w:hAnsi="Arial" w:cs="Arial"/>
                <w:sz w:val="22"/>
                <w:szCs w:val="20"/>
              </w:rPr>
            </w:pPr>
            <w:r w:rsidRPr="00391C10">
              <w:rPr>
                <w:rFonts w:ascii="Arial" w:hAnsi="Arial" w:cs="Arial"/>
                <w:sz w:val="22"/>
                <w:szCs w:val="20"/>
              </w:rPr>
              <w:t>References</w:t>
            </w:r>
          </w:p>
        </w:tc>
      </w:tr>
      <w:bookmarkEnd w:id="0"/>
    </w:tbl>
    <w:p w14:paraId="680A4E5D" w14:textId="77777777" w:rsidR="002618A8" w:rsidRDefault="002618A8" w:rsidP="002618A8">
      <w:pPr>
        <w:pStyle w:val="Header"/>
        <w:tabs>
          <w:tab w:val="clear" w:pos="4153"/>
          <w:tab w:val="clear" w:pos="8306"/>
          <w:tab w:val="left" w:pos="0"/>
        </w:tabs>
        <w:ind w:right="-138"/>
        <w:jc w:val="both"/>
        <w:rPr>
          <w:rFonts w:ascii="Arial" w:hAnsi="Arial" w:cs="Arial"/>
          <w:sz w:val="22"/>
          <w:szCs w:val="22"/>
        </w:rPr>
      </w:pPr>
    </w:p>
    <w:p w14:paraId="5498E40F" w14:textId="77777777" w:rsidR="002618A8" w:rsidRPr="002618A8" w:rsidRDefault="002618A8" w:rsidP="002618A8">
      <w:pPr>
        <w:pStyle w:val="Header"/>
        <w:tabs>
          <w:tab w:val="clear" w:pos="4153"/>
          <w:tab w:val="clear" w:pos="8306"/>
          <w:tab w:val="left" w:pos="0"/>
        </w:tabs>
        <w:ind w:right="-138"/>
        <w:jc w:val="both"/>
        <w:rPr>
          <w:rFonts w:ascii="Arial" w:hAnsi="Arial" w:cs="Arial"/>
          <w:sz w:val="22"/>
          <w:szCs w:val="22"/>
        </w:rPr>
      </w:pPr>
      <w:r w:rsidRPr="002618A8">
        <w:rPr>
          <w:rFonts w:ascii="Arial" w:hAnsi="Arial" w:cs="Arial"/>
          <w:sz w:val="22"/>
          <w:szCs w:val="22"/>
        </w:rPr>
        <w:t>Hanley Castle High School is committed to safeguarding and promoting the welfare of children and young people and as such expects all staff and volunteers to share this commitment.</w:t>
      </w:r>
    </w:p>
    <w:sectPr w:rsidR="002618A8" w:rsidRPr="002618A8" w:rsidSect="00030A59">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828C" w14:textId="77777777" w:rsidR="00136E70" w:rsidRDefault="00136E70">
      <w:r>
        <w:separator/>
      </w:r>
    </w:p>
  </w:endnote>
  <w:endnote w:type="continuationSeparator" w:id="0">
    <w:p w14:paraId="7F9D3713" w14:textId="77777777" w:rsidR="00136E70" w:rsidRDefault="0013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8A7C03" w:rsidRDefault="008A7C03">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76D0" w14:textId="77777777" w:rsidR="00136E70" w:rsidRDefault="00136E70">
      <w:r>
        <w:separator/>
      </w:r>
    </w:p>
  </w:footnote>
  <w:footnote w:type="continuationSeparator" w:id="0">
    <w:p w14:paraId="1476CDD2" w14:textId="77777777" w:rsidR="00136E70" w:rsidRDefault="00136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6AD"/>
    <w:multiLevelType w:val="hybridMultilevel"/>
    <w:tmpl w:val="763EBD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157BF"/>
    <w:multiLevelType w:val="hybridMultilevel"/>
    <w:tmpl w:val="0B8E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4408"/>
    <w:multiLevelType w:val="multilevel"/>
    <w:tmpl w:val="A5D0C68E"/>
    <w:lvl w:ilvl="0">
      <w:start w:val="1"/>
      <w:numFmt w:val="decimal"/>
      <w:lvlText w:val="%1."/>
      <w:lvlJc w:val="left"/>
      <w:pPr>
        <w:tabs>
          <w:tab w:val="num" w:pos="867"/>
        </w:tabs>
        <w:ind w:left="867" w:hanging="51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A3E50"/>
    <w:multiLevelType w:val="hybridMultilevel"/>
    <w:tmpl w:val="A3E89F54"/>
    <w:lvl w:ilvl="0" w:tplc="9B3257CA">
      <w:start w:val="1"/>
      <w:numFmt w:val="decimal"/>
      <w:lvlText w:val="%1."/>
      <w:lvlJc w:val="left"/>
      <w:pPr>
        <w:tabs>
          <w:tab w:val="num" w:pos="870"/>
        </w:tabs>
        <w:ind w:left="870" w:hanging="51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F28B7"/>
    <w:multiLevelType w:val="hybridMultilevel"/>
    <w:tmpl w:val="52FE3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C5A15"/>
    <w:multiLevelType w:val="hybridMultilevel"/>
    <w:tmpl w:val="378C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E7261"/>
    <w:multiLevelType w:val="hybridMultilevel"/>
    <w:tmpl w:val="90D4AFD4"/>
    <w:lvl w:ilvl="0" w:tplc="9B3257CA">
      <w:start w:val="1"/>
      <w:numFmt w:val="decimal"/>
      <w:lvlText w:val="%1."/>
      <w:lvlJc w:val="left"/>
      <w:pPr>
        <w:tabs>
          <w:tab w:val="num" w:pos="510"/>
        </w:tabs>
        <w:ind w:left="510" w:hanging="51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8F2BB1"/>
    <w:multiLevelType w:val="hybridMultilevel"/>
    <w:tmpl w:val="D53C1A9A"/>
    <w:lvl w:ilvl="0" w:tplc="DF649F98">
      <w:start w:val="3"/>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5C425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E6FFC">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5A6BB4">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22F04C">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8A7A6E">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2A8C9C">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64EED2">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8A4EEC">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142F6E"/>
    <w:multiLevelType w:val="hybridMultilevel"/>
    <w:tmpl w:val="B78C0EE6"/>
    <w:lvl w:ilvl="0" w:tplc="EE722C94">
      <w:start w:val="1"/>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71E1A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323478">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B06AA8">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18C1F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5EC0FA">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BE1448">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0662E2">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906DA0">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6F2F11"/>
    <w:multiLevelType w:val="hybridMultilevel"/>
    <w:tmpl w:val="CEBA5906"/>
    <w:lvl w:ilvl="0" w:tplc="ACE20E10">
      <w:start w:val="3"/>
      <w:numFmt w:val="decimal"/>
      <w:lvlText w:val="%1."/>
      <w:lvlJc w:val="left"/>
      <w:pPr>
        <w:ind w:left="19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19E1C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C81ECE">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7A1D16">
      <w:start w:val="1"/>
      <w:numFmt w:val="bullet"/>
      <w:lvlText w:val="•"/>
      <w:lvlJc w:val="left"/>
      <w:pPr>
        <w:ind w:left="2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682A28">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4E3CC">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C882A0">
      <w:start w:val="1"/>
      <w:numFmt w:val="bullet"/>
      <w:lvlText w:val="•"/>
      <w:lvlJc w:val="left"/>
      <w:pPr>
        <w:ind w:left="44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1C2498">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D890A4">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85F4375"/>
    <w:multiLevelType w:val="hybridMultilevel"/>
    <w:tmpl w:val="DBC014C0"/>
    <w:lvl w:ilvl="0" w:tplc="08090005">
      <w:start w:val="1"/>
      <w:numFmt w:val="bullet"/>
      <w:lvlText w:val=""/>
      <w:lvlJc w:val="left"/>
      <w:pPr>
        <w:tabs>
          <w:tab w:val="num" w:pos="870"/>
        </w:tabs>
        <w:ind w:left="870" w:hanging="360"/>
      </w:pPr>
      <w:rPr>
        <w:rFonts w:ascii="Wingdings" w:hAnsi="Wingdings" w:hint="default"/>
      </w:rPr>
    </w:lvl>
    <w:lvl w:ilvl="1" w:tplc="08090005">
      <w:start w:val="1"/>
      <w:numFmt w:val="bullet"/>
      <w:lvlText w:val=""/>
      <w:lvlJc w:val="left"/>
      <w:pPr>
        <w:tabs>
          <w:tab w:val="num" w:pos="1950"/>
        </w:tabs>
        <w:ind w:left="1950" w:hanging="360"/>
      </w:pPr>
      <w:rPr>
        <w:rFonts w:ascii="Wingdings" w:hAnsi="Wingdings" w:hint="default"/>
      </w:rPr>
    </w:lvl>
    <w:lvl w:ilvl="2" w:tplc="6BFE77FA">
      <w:numFmt w:val="bullet"/>
      <w:lvlText w:val="•"/>
      <w:lvlJc w:val="left"/>
      <w:pPr>
        <w:ind w:left="3210" w:hanging="720"/>
      </w:pPr>
      <w:rPr>
        <w:rFonts w:ascii="Arial" w:eastAsia="Times New Roman" w:hAnsi="Arial" w:cs="Arial" w:hint="default"/>
      </w:rPr>
    </w:lvl>
    <w:lvl w:ilvl="3" w:tplc="0809000F" w:tentative="1">
      <w:start w:val="1"/>
      <w:numFmt w:val="decimal"/>
      <w:lvlText w:val="%4."/>
      <w:lvlJc w:val="left"/>
      <w:pPr>
        <w:tabs>
          <w:tab w:val="num" w:pos="3390"/>
        </w:tabs>
        <w:ind w:left="3390" w:hanging="360"/>
      </w:pPr>
    </w:lvl>
    <w:lvl w:ilvl="4" w:tplc="08090019" w:tentative="1">
      <w:start w:val="1"/>
      <w:numFmt w:val="lowerLetter"/>
      <w:lvlText w:val="%5."/>
      <w:lvlJc w:val="left"/>
      <w:pPr>
        <w:tabs>
          <w:tab w:val="num" w:pos="4110"/>
        </w:tabs>
        <w:ind w:left="4110" w:hanging="360"/>
      </w:pPr>
    </w:lvl>
    <w:lvl w:ilvl="5" w:tplc="0809001B" w:tentative="1">
      <w:start w:val="1"/>
      <w:numFmt w:val="lowerRoman"/>
      <w:lvlText w:val="%6."/>
      <w:lvlJc w:val="right"/>
      <w:pPr>
        <w:tabs>
          <w:tab w:val="num" w:pos="4830"/>
        </w:tabs>
        <w:ind w:left="4830" w:hanging="180"/>
      </w:pPr>
    </w:lvl>
    <w:lvl w:ilvl="6" w:tplc="0809000F" w:tentative="1">
      <w:start w:val="1"/>
      <w:numFmt w:val="decimal"/>
      <w:lvlText w:val="%7."/>
      <w:lvlJc w:val="left"/>
      <w:pPr>
        <w:tabs>
          <w:tab w:val="num" w:pos="5550"/>
        </w:tabs>
        <w:ind w:left="5550" w:hanging="360"/>
      </w:pPr>
    </w:lvl>
    <w:lvl w:ilvl="7" w:tplc="08090019" w:tentative="1">
      <w:start w:val="1"/>
      <w:numFmt w:val="lowerLetter"/>
      <w:lvlText w:val="%8."/>
      <w:lvlJc w:val="left"/>
      <w:pPr>
        <w:tabs>
          <w:tab w:val="num" w:pos="6270"/>
        </w:tabs>
        <w:ind w:left="6270" w:hanging="360"/>
      </w:pPr>
    </w:lvl>
    <w:lvl w:ilvl="8" w:tplc="0809001B" w:tentative="1">
      <w:start w:val="1"/>
      <w:numFmt w:val="lowerRoman"/>
      <w:lvlText w:val="%9."/>
      <w:lvlJc w:val="right"/>
      <w:pPr>
        <w:tabs>
          <w:tab w:val="num" w:pos="6990"/>
        </w:tabs>
        <w:ind w:left="6990" w:hanging="180"/>
      </w:pPr>
    </w:lvl>
  </w:abstractNum>
  <w:abstractNum w:abstractNumId="11" w15:restartNumberingAfterBreak="0">
    <w:nsid w:val="3B6E3647"/>
    <w:multiLevelType w:val="hybridMultilevel"/>
    <w:tmpl w:val="F30010C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3"/>
        </w:tabs>
        <w:ind w:left="1803" w:hanging="360"/>
      </w:pPr>
      <w:rPr>
        <w:rFonts w:ascii="Courier New" w:hAnsi="Courier New" w:cs="Courier New"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2" w15:restartNumberingAfterBreak="0">
    <w:nsid w:val="3EC840E3"/>
    <w:multiLevelType w:val="multilevel"/>
    <w:tmpl w:val="E198369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FF38CC"/>
    <w:multiLevelType w:val="multilevel"/>
    <w:tmpl w:val="5D840446"/>
    <w:lvl w:ilvl="0">
      <w:start w:val="1"/>
      <w:numFmt w:val="decimal"/>
      <w:lvlText w:val="%1."/>
      <w:lvlJc w:val="left"/>
      <w:pPr>
        <w:tabs>
          <w:tab w:val="num" w:pos="510"/>
        </w:tabs>
        <w:ind w:left="510" w:hanging="51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4A49A3"/>
    <w:multiLevelType w:val="hybridMultilevel"/>
    <w:tmpl w:val="87E83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C5317"/>
    <w:multiLevelType w:val="hybridMultilevel"/>
    <w:tmpl w:val="DB14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504F5"/>
    <w:multiLevelType w:val="hybridMultilevel"/>
    <w:tmpl w:val="A9BADC98"/>
    <w:lvl w:ilvl="0" w:tplc="9F167F3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E23227"/>
    <w:multiLevelType w:val="hybridMultilevel"/>
    <w:tmpl w:val="647A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15DBA"/>
    <w:multiLevelType w:val="hybridMultilevel"/>
    <w:tmpl w:val="FC84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A55CA"/>
    <w:multiLevelType w:val="hybridMultilevel"/>
    <w:tmpl w:val="FD40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10AFB"/>
    <w:multiLevelType w:val="hybridMultilevel"/>
    <w:tmpl w:val="EBB892F2"/>
    <w:lvl w:ilvl="0" w:tplc="08090005">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 w15:restartNumberingAfterBreak="0">
    <w:nsid w:val="6F391A7B"/>
    <w:multiLevelType w:val="hybridMultilevel"/>
    <w:tmpl w:val="0F1C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943DE"/>
    <w:multiLevelType w:val="hybridMultilevel"/>
    <w:tmpl w:val="E1983696"/>
    <w:lvl w:ilvl="0" w:tplc="9F167F3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8A6606"/>
    <w:multiLevelType w:val="hybridMultilevel"/>
    <w:tmpl w:val="A5D8D0D2"/>
    <w:lvl w:ilvl="0" w:tplc="17C0791E">
      <w:start w:val="1"/>
      <w:numFmt w:val="bullet"/>
      <w:lvlText w:val=""/>
      <w:lvlJc w:val="left"/>
      <w:pPr>
        <w:tabs>
          <w:tab w:val="num" w:pos="928"/>
        </w:tabs>
        <w:ind w:left="928" w:hanging="284"/>
      </w:pPr>
      <w:rPr>
        <w:rFonts w:ascii="Symbol" w:hAnsi="Symbol" w:hint="default"/>
        <w:color w:val="auto"/>
        <w:sz w:val="22"/>
        <w:szCs w:val="22"/>
      </w:rPr>
    </w:lvl>
    <w:lvl w:ilvl="1" w:tplc="08090003" w:tentative="1">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24" w15:restartNumberingAfterBreak="0">
    <w:nsid w:val="7A1A1C9E"/>
    <w:multiLevelType w:val="hybridMultilevel"/>
    <w:tmpl w:val="1F4A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DC481C"/>
    <w:multiLevelType w:val="hybridMultilevel"/>
    <w:tmpl w:val="625E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7C1C94"/>
    <w:multiLevelType w:val="hybridMultilevel"/>
    <w:tmpl w:val="795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4499675">
    <w:abstractNumId w:val="22"/>
  </w:num>
  <w:num w:numId="2" w16cid:durableId="312368643">
    <w:abstractNumId w:val="16"/>
  </w:num>
  <w:num w:numId="3" w16cid:durableId="1850413914">
    <w:abstractNumId w:val="12"/>
  </w:num>
  <w:num w:numId="4" w16cid:durableId="615219089">
    <w:abstractNumId w:val="3"/>
  </w:num>
  <w:num w:numId="5" w16cid:durableId="825828904">
    <w:abstractNumId w:val="2"/>
  </w:num>
  <w:num w:numId="6" w16cid:durableId="221256092">
    <w:abstractNumId w:val="11"/>
  </w:num>
  <w:num w:numId="7" w16cid:durableId="554505567">
    <w:abstractNumId w:val="6"/>
  </w:num>
  <w:num w:numId="8" w16cid:durableId="583493502">
    <w:abstractNumId w:val="13"/>
  </w:num>
  <w:num w:numId="9" w16cid:durableId="694817119">
    <w:abstractNumId w:val="10"/>
  </w:num>
  <w:num w:numId="10" w16cid:durableId="362484691">
    <w:abstractNumId w:val="23"/>
  </w:num>
  <w:num w:numId="11" w16cid:durableId="963467314">
    <w:abstractNumId w:val="4"/>
  </w:num>
  <w:num w:numId="12" w16cid:durableId="1021976341">
    <w:abstractNumId w:val="14"/>
  </w:num>
  <w:num w:numId="13" w16cid:durableId="398017311">
    <w:abstractNumId w:val="17"/>
  </w:num>
  <w:num w:numId="14" w16cid:durableId="881597171">
    <w:abstractNumId w:val="21"/>
  </w:num>
  <w:num w:numId="15" w16cid:durableId="274337489">
    <w:abstractNumId w:val="18"/>
  </w:num>
  <w:num w:numId="16" w16cid:durableId="535195336">
    <w:abstractNumId w:val="19"/>
  </w:num>
  <w:num w:numId="17" w16cid:durableId="1183325624">
    <w:abstractNumId w:val="24"/>
  </w:num>
  <w:num w:numId="18" w16cid:durableId="1538152685">
    <w:abstractNumId w:val="5"/>
  </w:num>
  <w:num w:numId="19" w16cid:durableId="1221936779">
    <w:abstractNumId w:val="1"/>
  </w:num>
  <w:num w:numId="20" w16cid:durableId="45228845">
    <w:abstractNumId w:val="25"/>
  </w:num>
  <w:num w:numId="21" w16cid:durableId="929510586">
    <w:abstractNumId w:val="7"/>
  </w:num>
  <w:num w:numId="22" w16cid:durableId="333384156">
    <w:abstractNumId w:val="8"/>
  </w:num>
  <w:num w:numId="23" w16cid:durableId="1668364318">
    <w:abstractNumId w:val="26"/>
  </w:num>
  <w:num w:numId="24" w16cid:durableId="482045776">
    <w:abstractNumId w:val="15"/>
  </w:num>
  <w:num w:numId="25" w16cid:durableId="433206621">
    <w:abstractNumId w:val="20"/>
  </w:num>
  <w:num w:numId="26" w16cid:durableId="2109616829">
    <w:abstractNumId w:val="0"/>
  </w:num>
  <w:num w:numId="27" w16cid:durableId="1045956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AB"/>
    <w:rsid w:val="0000411A"/>
    <w:rsid w:val="00016EAE"/>
    <w:rsid w:val="00025D41"/>
    <w:rsid w:val="00030A59"/>
    <w:rsid w:val="00045537"/>
    <w:rsid w:val="00063C4A"/>
    <w:rsid w:val="000858B7"/>
    <w:rsid w:val="000A39C6"/>
    <w:rsid w:val="000E2AA5"/>
    <w:rsid w:val="000F5D4B"/>
    <w:rsid w:val="001142B0"/>
    <w:rsid w:val="0012753F"/>
    <w:rsid w:val="00134B2B"/>
    <w:rsid w:val="00136E70"/>
    <w:rsid w:val="001554F5"/>
    <w:rsid w:val="0015777E"/>
    <w:rsid w:val="00182887"/>
    <w:rsid w:val="00193440"/>
    <w:rsid w:val="001C7785"/>
    <w:rsid w:val="001E6189"/>
    <w:rsid w:val="001F0400"/>
    <w:rsid w:val="001F573D"/>
    <w:rsid w:val="0020394B"/>
    <w:rsid w:val="00203CDA"/>
    <w:rsid w:val="00221B71"/>
    <w:rsid w:val="002275CC"/>
    <w:rsid w:val="00230F2D"/>
    <w:rsid w:val="00240E33"/>
    <w:rsid w:val="00252700"/>
    <w:rsid w:val="0025666B"/>
    <w:rsid w:val="002618A8"/>
    <w:rsid w:val="00287D49"/>
    <w:rsid w:val="002B53B5"/>
    <w:rsid w:val="002E0E56"/>
    <w:rsid w:val="00330EFF"/>
    <w:rsid w:val="003837ED"/>
    <w:rsid w:val="00391C10"/>
    <w:rsid w:val="00393B5A"/>
    <w:rsid w:val="003A5DDE"/>
    <w:rsid w:val="003A6DE7"/>
    <w:rsid w:val="003D5A89"/>
    <w:rsid w:val="003E4457"/>
    <w:rsid w:val="00402DFC"/>
    <w:rsid w:val="00404B44"/>
    <w:rsid w:val="00411135"/>
    <w:rsid w:val="0042345A"/>
    <w:rsid w:val="00424816"/>
    <w:rsid w:val="00447DAE"/>
    <w:rsid w:val="00460A60"/>
    <w:rsid w:val="00483E5E"/>
    <w:rsid w:val="004935AC"/>
    <w:rsid w:val="004F0E4F"/>
    <w:rsid w:val="004F3228"/>
    <w:rsid w:val="004F4DA9"/>
    <w:rsid w:val="00504DA4"/>
    <w:rsid w:val="00542CCF"/>
    <w:rsid w:val="0054395D"/>
    <w:rsid w:val="00570820"/>
    <w:rsid w:val="00572C0A"/>
    <w:rsid w:val="00580455"/>
    <w:rsid w:val="005827D3"/>
    <w:rsid w:val="00587040"/>
    <w:rsid w:val="005A3F9E"/>
    <w:rsid w:val="005E672D"/>
    <w:rsid w:val="005E75F3"/>
    <w:rsid w:val="006307CA"/>
    <w:rsid w:val="00652523"/>
    <w:rsid w:val="00671444"/>
    <w:rsid w:val="00690092"/>
    <w:rsid w:val="006A496A"/>
    <w:rsid w:val="006D0079"/>
    <w:rsid w:val="00736BA6"/>
    <w:rsid w:val="00755165"/>
    <w:rsid w:val="00764663"/>
    <w:rsid w:val="00782C07"/>
    <w:rsid w:val="007B2FD0"/>
    <w:rsid w:val="007C31D1"/>
    <w:rsid w:val="007D2C63"/>
    <w:rsid w:val="007E00D4"/>
    <w:rsid w:val="007E487D"/>
    <w:rsid w:val="007F60A1"/>
    <w:rsid w:val="00816746"/>
    <w:rsid w:val="00826A6C"/>
    <w:rsid w:val="00832EEC"/>
    <w:rsid w:val="00833853"/>
    <w:rsid w:val="00853A61"/>
    <w:rsid w:val="00857D48"/>
    <w:rsid w:val="00881CA8"/>
    <w:rsid w:val="008842A8"/>
    <w:rsid w:val="008A5FED"/>
    <w:rsid w:val="008A7C03"/>
    <w:rsid w:val="00903F93"/>
    <w:rsid w:val="009100AB"/>
    <w:rsid w:val="0094440D"/>
    <w:rsid w:val="00945062"/>
    <w:rsid w:val="009456B0"/>
    <w:rsid w:val="0096079D"/>
    <w:rsid w:val="00965D01"/>
    <w:rsid w:val="009740C1"/>
    <w:rsid w:val="00984434"/>
    <w:rsid w:val="009C2894"/>
    <w:rsid w:val="009D21A4"/>
    <w:rsid w:val="009D6568"/>
    <w:rsid w:val="009F0D61"/>
    <w:rsid w:val="00A030B7"/>
    <w:rsid w:val="00A3026B"/>
    <w:rsid w:val="00A35367"/>
    <w:rsid w:val="00A42635"/>
    <w:rsid w:val="00A44365"/>
    <w:rsid w:val="00A51139"/>
    <w:rsid w:val="00AA2DF9"/>
    <w:rsid w:val="00AB1E3F"/>
    <w:rsid w:val="00AC2814"/>
    <w:rsid w:val="00AD700F"/>
    <w:rsid w:val="00AF0ADF"/>
    <w:rsid w:val="00B442A3"/>
    <w:rsid w:val="00B87FB8"/>
    <w:rsid w:val="00C00B6E"/>
    <w:rsid w:val="00C276FF"/>
    <w:rsid w:val="00C45471"/>
    <w:rsid w:val="00C54717"/>
    <w:rsid w:val="00C82827"/>
    <w:rsid w:val="00CD1607"/>
    <w:rsid w:val="00CE01E3"/>
    <w:rsid w:val="00CF31D8"/>
    <w:rsid w:val="00D1163A"/>
    <w:rsid w:val="00D138BA"/>
    <w:rsid w:val="00D172B6"/>
    <w:rsid w:val="00D64FA1"/>
    <w:rsid w:val="00D77E31"/>
    <w:rsid w:val="00E416C9"/>
    <w:rsid w:val="00E435AA"/>
    <w:rsid w:val="00E618F9"/>
    <w:rsid w:val="00E940F1"/>
    <w:rsid w:val="00F06BEC"/>
    <w:rsid w:val="00F17B55"/>
    <w:rsid w:val="00F17D75"/>
    <w:rsid w:val="00F27411"/>
    <w:rsid w:val="00F36F6D"/>
    <w:rsid w:val="00F57FA9"/>
    <w:rsid w:val="00F673BE"/>
    <w:rsid w:val="00F91353"/>
    <w:rsid w:val="00FE0413"/>
    <w:rsid w:val="00FF2CAB"/>
    <w:rsid w:val="05B2320A"/>
    <w:rsid w:val="06BE277D"/>
    <w:rsid w:val="0734780F"/>
    <w:rsid w:val="0DAA839B"/>
    <w:rsid w:val="0ED24AE6"/>
    <w:rsid w:val="0EE01ED3"/>
    <w:rsid w:val="109541B5"/>
    <w:rsid w:val="1597E147"/>
    <w:rsid w:val="16347DE0"/>
    <w:rsid w:val="1BCD495E"/>
    <w:rsid w:val="2C3F3FF9"/>
    <w:rsid w:val="2E4EEE00"/>
    <w:rsid w:val="334E054F"/>
    <w:rsid w:val="34ECB376"/>
    <w:rsid w:val="42ED544C"/>
    <w:rsid w:val="4A18D5BE"/>
    <w:rsid w:val="5066F87B"/>
    <w:rsid w:val="531D9575"/>
    <w:rsid w:val="53C7336A"/>
    <w:rsid w:val="54C0C7EE"/>
    <w:rsid w:val="55B24232"/>
    <w:rsid w:val="582D910E"/>
    <w:rsid w:val="58B8C801"/>
    <w:rsid w:val="59EAC654"/>
    <w:rsid w:val="5C1D838D"/>
    <w:rsid w:val="5EEE7BD5"/>
    <w:rsid w:val="60122BF3"/>
    <w:rsid w:val="63B2AC81"/>
    <w:rsid w:val="67D04BE5"/>
    <w:rsid w:val="6A7B4E31"/>
    <w:rsid w:val="6E1125A0"/>
    <w:rsid w:val="6EB980A2"/>
    <w:rsid w:val="6F9BF608"/>
    <w:rsid w:val="7080917F"/>
    <w:rsid w:val="75B062C5"/>
    <w:rsid w:val="77360DA9"/>
    <w:rsid w:val="7845ED7D"/>
    <w:rsid w:val="78C74802"/>
    <w:rsid w:val="7DC06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98F8D"/>
  <w15:chartTrackingRefBased/>
  <w15:docId w15:val="{252E4661-088A-4675-B4B5-27EEEEAB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paragraph" w:styleId="Heading1">
    <w:name w:val="heading 1"/>
    <w:next w:val="Normal"/>
    <w:link w:val="Heading1Char"/>
    <w:uiPriority w:val="9"/>
    <w:qFormat/>
    <w:rsid w:val="003837ED"/>
    <w:pPr>
      <w:keepNext/>
      <w:keepLines/>
      <w:spacing w:line="259" w:lineRule="auto"/>
      <w:ind w:right="4133"/>
      <w:outlineLvl w:val="0"/>
    </w:pPr>
    <w:rPr>
      <w:rFonts w:ascii="Calibri" w:eastAsia="Calibri" w:hAnsi="Calibri" w:cs="Calibri"/>
      <w:b/>
      <w:color w:val="4472C4"/>
      <w:kern w:val="2"/>
      <w:sz w:val="28"/>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7FB8"/>
    <w:pPr>
      <w:tabs>
        <w:tab w:val="center" w:pos="4153"/>
        <w:tab w:val="right" w:pos="8306"/>
      </w:tabs>
    </w:pPr>
    <w:rPr>
      <w:sz w:val="20"/>
      <w:szCs w:val="20"/>
      <w:lang w:eastAsia="en-US"/>
    </w:rPr>
  </w:style>
  <w:style w:type="paragraph" w:styleId="Footer">
    <w:name w:val="footer"/>
    <w:basedOn w:val="Normal"/>
    <w:rsid w:val="00A35367"/>
    <w:pPr>
      <w:tabs>
        <w:tab w:val="center" w:pos="4153"/>
        <w:tab w:val="right" w:pos="8306"/>
      </w:tabs>
    </w:pPr>
  </w:style>
  <w:style w:type="character" w:customStyle="1" w:styleId="HeaderChar">
    <w:name w:val="Header Char"/>
    <w:link w:val="Header"/>
    <w:rsid w:val="007B2FD0"/>
    <w:rPr>
      <w:lang w:eastAsia="en-US"/>
    </w:rPr>
  </w:style>
  <w:style w:type="table" w:customStyle="1" w:styleId="TableGrid">
    <w:name w:val="TableGrid"/>
    <w:rsid w:val="001554F5"/>
    <w:rPr>
      <w:rFonts w:ascii="Aptos" w:hAnsi="Aptos"/>
      <w:kern w:val="2"/>
      <w:sz w:val="24"/>
      <w:szCs w:val="24"/>
      <w:lang w:val="en-GB" w:eastAsia="en-GB"/>
    </w:rPr>
    <w:tblPr>
      <w:tblCellMar>
        <w:top w:w="0" w:type="dxa"/>
        <w:left w:w="0" w:type="dxa"/>
        <w:bottom w:w="0" w:type="dxa"/>
        <w:right w:w="0" w:type="dxa"/>
      </w:tblCellMar>
    </w:tblPr>
  </w:style>
  <w:style w:type="character" w:customStyle="1" w:styleId="Heading1Char">
    <w:name w:val="Heading 1 Char"/>
    <w:link w:val="Heading1"/>
    <w:uiPriority w:val="9"/>
    <w:rsid w:val="003837ED"/>
    <w:rPr>
      <w:rFonts w:ascii="Calibri" w:eastAsia="Calibri" w:hAnsi="Calibri" w:cs="Calibri"/>
      <w:b/>
      <w:color w:val="4472C4"/>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12326</Characters>
  <Application>Microsoft Office Word</Application>
  <DocSecurity>0</DocSecurity>
  <Lines>375</Lines>
  <Paragraphs>151</Paragraphs>
  <ScaleCrop>false</ScaleCrop>
  <Company>RM Network: Build 12</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Hanley Castle High School</dc:title>
  <dc:subject/>
  <dc:creator>User0198</dc:creator>
  <cp:keywords/>
  <cp:lastModifiedBy>Miss S Moon</cp:lastModifiedBy>
  <cp:revision>6</cp:revision>
  <cp:lastPrinted>2008-12-16T00:25:00Z</cp:lastPrinted>
  <dcterms:created xsi:type="dcterms:W3CDTF">2026-03-26T18:02:00Z</dcterms:created>
  <dcterms:modified xsi:type="dcterms:W3CDTF">2026-03-27T09:18:00Z</dcterms:modified>
</cp:coreProperties>
</file>